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C2" w:rsidRDefault="00FB3BC2" w:rsidP="00FB3BC2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L’ODISSEA </w:t>
      </w:r>
    </w:p>
    <w:p w:rsidR="00FB3BC2" w:rsidRDefault="00FB3BC2" w:rsidP="00121610">
      <w:pPr>
        <w:rPr>
          <w:sz w:val="28"/>
          <w:szCs w:val="28"/>
        </w:rPr>
      </w:pPr>
      <w:r>
        <w:rPr>
          <w:sz w:val="28"/>
          <w:szCs w:val="28"/>
        </w:rPr>
        <w:t>L’odissea narra l’avventuroso e difficile viaggio di ritorno in patria di Odissea, dopo la distruzione di Troia. Il motivo di Ulisse</w:t>
      </w:r>
      <w:r w:rsidR="00087051">
        <w:rPr>
          <w:sz w:val="28"/>
          <w:szCs w:val="28"/>
        </w:rPr>
        <w:t xml:space="preserve">, per cui è </w:t>
      </w:r>
      <w:r w:rsidR="00087051" w:rsidRPr="00087051">
        <w:rPr>
          <w:sz w:val="28"/>
          <w:szCs w:val="28"/>
        </w:rPr>
        <w:t>obbligato ad allontanarsi</w:t>
      </w:r>
      <w:r w:rsidR="00087051">
        <w:rPr>
          <w:sz w:val="28"/>
          <w:szCs w:val="28"/>
        </w:rPr>
        <w:t xml:space="preserve"> dalla propria patria era perché c’era stata la guerra di Troia .</w:t>
      </w:r>
    </w:p>
    <w:p w:rsidR="00121610" w:rsidRDefault="00121610" w:rsidP="00121610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ULISSE E POLIFEMO</w:t>
      </w:r>
    </w:p>
    <w:p w:rsidR="00ED012D" w:rsidRPr="00ED012D" w:rsidRDefault="00ED012D" w:rsidP="00ED012D">
      <w:pPr>
        <w:rPr>
          <w:rFonts w:cs="Helvetica"/>
          <w:color w:val="333333"/>
          <w:sz w:val="28"/>
          <w:szCs w:val="28"/>
        </w:rPr>
      </w:pPr>
      <w:proofErr w:type="spellStart"/>
      <w:r w:rsidRPr="00ED012D">
        <w:rPr>
          <w:rStyle w:val="lemma"/>
          <w:rFonts w:cs="Helvetica"/>
          <w:color w:val="333333"/>
          <w:sz w:val="28"/>
          <w:szCs w:val="28"/>
        </w:rPr>
        <w:t>Polifemo</w:t>
      </w:r>
      <w:proofErr w:type="spellEnd"/>
      <w:r w:rsidRPr="00ED012D">
        <w:rPr>
          <w:rStyle w:val="lemma"/>
          <w:rFonts w:cs="Helvetica"/>
          <w:color w:val="333333"/>
          <w:sz w:val="28"/>
          <w:szCs w:val="28"/>
        </w:rPr>
        <w:t>,</w:t>
      </w:r>
      <w:r w:rsidRPr="00ED012D">
        <w:rPr>
          <w:rStyle w:val="complemento"/>
          <w:rFonts w:cs="Helvetica"/>
          <w:color w:val="333333"/>
          <w:sz w:val="28"/>
          <w:szCs w:val="28"/>
        </w:rPr>
        <w:t xml:space="preserve"> il </w:t>
      </w:r>
      <w:r w:rsidRPr="00ED012D">
        <w:rPr>
          <w:rFonts w:cs="Helvetica"/>
          <w:color w:val="333333"/>
          <w:sz w:val="28"/>
          <w:szCs w:val="28"/>
        </w:rPr>
        <w:t xml:space="preserve">Ciclope, figlio di </w:t>
      </w:r>
      <w:proofErr w:type="spellStart"/>
      <w:r w:rsidRPr="00ED012D">
        <w:rPr>
          <w:rFonts w:cs="Helvetica"/>
          <w:color w:val="333333"/>
          <w:sz w:val="28"/>
          <w:szCs w:val="28"/>
        </w:rPr>
        <w:t>Poseidone</w:t>
      </w:r>
      <w:proofErr w:type="spellEnd"/>
      <w:r w:rsidRPr="00ED012D">
        <w:rPr>
          <w:rFonts w:cs="Helvetica"/>
          <w:color w:val="333333"/>
          <w:sz w:val="28"/>
          <w:szCs w:val="28"/>
        </w:rPr>
        <w:t xml:space="preserve"> e della ninfa </w:t>
      </w:r>
      <w:proofErr w:type="spellStart"/>
      <w:r w:rsidRPr="00ED012D">
        <w:rPr>
          <w:rFonts w:cs="Helvetica"/>
          <w:color w:val="333333"/>
          <w:sz w:val="28"/>
          <w:szCs w:val="28"/>
        </w:rPr>
        <w:t>Toosa</w:t>
      </w:r>
      <w:proofErr w:type="spellEnd"/>
      <w:r w:rsidRPr="00ED012D">
        <w:rPr>
          <w:rFonts w:cs="Helvetica"/>
          <w:color w:val="333333"/>
          <w:sz w:val="28"/>
          <w:szCs w:val="28"/>
        </w:rPr>
        <w:t>. Nel 9° libro dell’</w:t>
      </w:r>
      <w:r w:rsidRPr="00ED012D">
        <w:rPr>
          <w:rStyle w:val="Enfasicorsivo"/>
          <w:rFonts w:cs="Helvetica"/>
          <w:color w:val="333333"/>
          <w:sz w:val="28"/>
          <w:szCs w:val="28"/>
        </w:rPr>
        <w:t>Odissea</w:t>
      </w:r>
      <w:r w:rsidRPr="00ED012D">
        <w:rPr>
          <w:rFonts w:cs="Helvetica"/>
          <w:color w:val="333333"/>
          <w:sz w:val="28"/>
          <w:szCs w:val="28"/>
        </w:rPr>
        <w:t xml:space="preserve"> è un rozzo e bestiale pastore monocolo, che, dopo aver divorato alcuni compagni di Ulisse, è da questo ubriacato e accecato con un palo aguzzo; non riesce perciò a prendere Ulisse e i compagni, che fuggono dalla sua grotta abbrancati al ventre dei montoni, né a far capire ai Ciclopi, chiamati in aiuto, il nome di chi lo aveva accecato, perché Ulisse, nel precedente colloquio, si era nominato «Nessuno». Da qui comincia la collera di </w:t>
      </w:r>
      <w:proofErr w:type="spellStart"/>
      <w:r w:rsidRPr="00ED012D">
        <w:rPr>
          <w:rFonts w:cs="Helvetica"/>
          <w:color w:val="333333"/>
          <w:sz w:val="28"/>
          <w:szCs w:val="28"/>
        </w:rPr>
        <w:t>Poseidone</w:t>
      </w:r>
      <w:proofErr w:type="spellEnd"/>
      <w:r w:rsidRPr="00ED012D">
        <w:rPr>
          <w:rFonts w:cs="Helvetica"/>
          <w:color w:val="333333"/>
          <w:sz w:val="28"/>
          <w:szCs w:val="28"/>
        </w:rPr>
        <w:t>, padre di P., contro Ulisse.</w:t>
      </w:r>
    </w:p>
    <w:p w:rsidR="00ED012D" w:rsidRDefault="00ED012D" w:rsidP="00ED012D">
      <w:pPr>
        <w:jc w:val="center"/>
        <w:rPr>
          <w:rFonts w:cs="Helvetica"/>
          <w:color w:val="FF0000"/>
          <w:sz w:val="52"/>
          <w:szCs w:val="52"/>
        </w:rPr>
      </w:pPr>
      <w:r>
        <w:rPr>
          <w:rFonts w:cs="Helvetica"/>
          <w:color w:val="FF0000"/>
          <w:sz w:val="52"/>
          <w:szCs w:val="52"/>
        </w:rPr>
        <w:t>L’ENEIDE</w:t>
      </w:r>
    </w:p>
    <w:p w:rsidR="00B46D6F" w:rsidRDefault="00ED012D" w:rsidP="00ED012D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L’Eneide narra i viaggi di Enea</w:t>
      </w:r>
      <w:r w:rsidR="00081658">
        <w:rPr>
          <w:rFonts w:cs="Helvetica"/>
          <w:sz w:val="28"/>
          <w:szCs w:val="28"/>
        </w:rPr>
        <w:t xml:space="preserve"> e </w:t>
      </w:r>
      <w:r w:rsidR="00371E2C">
        <w:rPr>
          <w:rFonts w:cs="Helvetica"/>
          <w:sz w:val="28"/>
          <w:szCs w:val="28"/>
        </w:rPr>
        <w:t xml:space="preserve">la fusione </w:t>
      </w:r>
      <w:r w:rsidR="00081658">
        <w:rPr>
          <w:rFonts w:cs="Helvetica"/>
          <w:sz w:val="28"/>
          <w:szCs w:val="28"/>
        </w:rPr>
        <w:t>di due popoli che così fondarono un’altra stirpe, destinata a fondare Roma. Enea è costretto ad allontanarsi dalla propria patria perché Troia era stata distrutta dagli Achei e cercava di costruire un’altra città.</w:t>
      </w:r>
    </w:p>
    <w:p w:rsidR="00B46D6F" w:rsidRDefault="00651B4E" w:rsidP="00651B4E">
      <w:pPr>
        <w:jc w:val="center"/>
        <w:rPr>
          <w:rFonts w:cs="Helvetica"/>
          <w:color w:val="FF0000"/>
          <w:sz w:val="52"/>
          <w:szCs w:val="52"/>
        </w:rPr>
      </w:pPr>
      <w:r w:rsidRPr="00651B4E">
        <w:rPr>
          <w:rFonts w:cs="Helvetica"/>
          <w:color w:val="FF0000"/>
          <w:sz w:val="52"/>
          <w:szCs w:val="52"/>
        </w:rPr>
        <w:t>LA TRACIA E POLIDORO</w:t>
      </w:r>
    </w:p>
    <w:p w:rsidR="00651B4E" w:rsidRPr="00651B4E" w:rsidRDefault="00651B4E" w:rsidP="00651B4E">
      <w:pPr>
        <w:rPr>
          <w:rFonts w:cs="Helvetica"/>
          <w:sz w:val="28"/>
          <w:szCs w:val="28"/>
        </w:rPr>
      </w:pPr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Troia ormai è un cumulo di macerie, e sul monte Ida i pochi superstiti iniziano a costruire le navi per emigrare. Terminato l’allestimento,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Anchise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 ordina di dispiegare le vele. Gli esuli giungono in Tracia, terra abitata da un popolo alleato. Enea inizia il rito di fondazione della città e prepara un sacrificio in onore degli dèi. Mentre strappa dei rami per ornare gli altari, dai rami recisi sgorga sangue.</w:t>
      </w:r>
      <w:r w:rsidRPr="00651B4E">
        <w:rPr>
          <w:rFonts w:ascii="Helvetica" w:hAnsi="Helvetica" w:cs="Helvetica"/>
          <w:sz w:val="28"/>
          <w:szCs w:val="28"/>
        </w:rPr>
        <w:br/>
      </w:r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La Tracia è la prima tappa di un viaggio non voluto, ma subìto: Enea non ha la sete di conoscenza e lo spirito d’avventura di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Odisseo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, i suoi sono spostamenti intrapresi per obbedienza. Ogni luogo è vissuto con la speranza che questa sia la destinazione e con la paura per l’ignoto. La tappa in Tracia è macabra, poiché rievoca il sangue, la morte, il dolore. Nella rievocazione dell’uccisione di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Polidoro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, segue l’invettiva contro la brama dell’oro, che </w:t>
      </w:r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lastRenderedPageBreak/>
        <w:t xml:space="preserve">conduce all’assassinio. Enea, rappresentante di un mondo frugale, leale e devoto, viene contrapposto a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Polimestore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, che non esita ad uccidere per le ricchezze. Il poeta in questo passo interviene con un altro accostamento, quello delle vicende di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Polidoro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 xml:space="preserve"> e di </w:t>
      </w:r>
      <w:proofErr w:type="spellStart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Didone</w:t>
      </w:r>
      <w:proofErr w:type="spellEnd"/>
      <w:r w:rsidRPr="00651B4E">
        <w:rPr>
          <w:rFonts w:ascii="Helvetica" w:hAnsi="Helvetica" w:cs="Helvetica"/>
          <w:sz w:val="28"/>
          <w:szCs w:val="28"/>
          <w:shd w:val="clear" w:color="auto" w:fill="FFFFFF"/>
        </w:rPr>
        <w:t>, vittima anch’essa della cupidigia e dell’empietà umana.</w:t>
      </w:r>
    </w:p>
    <w:p w:rsidR="00BA20CB" w:rsidRDefault="00BA20CB" w:rsidP="00ED012D">
      <w:pPr>
        <w:rPr>
          <w:rFonts w:cs="Helvetica"/>
          <w:sz w:val="28"/>
          <w:szCs w:val="28"/>
        </w:rPr>
      </w:pPr>
    </w:p>
    <w:p w:rsidR="00BA20CB" w:rsidRPr="00ED012D" w:rsidRDefault="00BA20CB" w:rsidP="00ED012D">
      <w:pPr>
        <w:rPr>
          <w:rFonts w:cs="Helvetica"/>
          <w:sz w:val="28"/>
          <w:szCs w:val="28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Default="00BA20CB" w:rsidP="00ED012D">
      <w:pPr>
        <w:jc w:val="center"/>
        <w:rPr>
          <w:color w:val="FF0000"/>
          <w:sz w:val="144"/>
          <w:szCs w:val="144"/>
        </w:rPr>
      </w:pPr>
    </w:p>
    <w:p w:rsidR="00BA20CB" w:rsidRPr="00FB3BC2" w:rsidRDefault="00BA20CB" w:rsidP="00ED012D">
      <w:pPr>
        <w:jc w:val="center"/>
        <w:rPr>
          <w:color w:val="FF0000"/>
          <w:sz w:val="144"/>
          <w:szCs w:val="144"/>
        </w:rPr>
      </w:pPr>
    </w:p>
    <w:sectPr w:rsidR="00BA20CB" w:rsidRPr="00FB3BC2" w:rsidSect="00AD7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57B"/>
    <w:multiLevelType w:val="hybridMultilevel"/>
    <w:tmpl w:val="EAC88F5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1605F3C"/>
    <w:multiLevelType w:val="hybridMultilevel"/>
    <w:tmpl w:val="B72A42F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283"/>
  <w:characterSpacingControl w:val="doNotCompress"/>
  <w:compat/>
  <w:rsids>
    <w:rsidRoot w:val="00FB3BC2"/>
    <w:rsid w:val="0000368B"/>
    <w:rsid w:val="00017EB2"/>
    <w:rsid w:val="0002459E"/>
    <w:rsid w:val="000254D4"/>
    <w:rsid w:val="000346DA"/>
    <w:rsid w:val="00035885"/>
    <w:rsid w:val="0004251B"/>
    <w:rsid w:val="0004353C"/>
    <w:rsid w:val="00050140"/>
    <w:rsid w:val="00067616"/>
    <w:rsid w:val="00074BE7"/>
    <w:rsid w:val="0007566A"/>
    <w:rsid w:val="00075AB9"/>
    <w:rsid w:val="00081658"/>
    <w:rsid w:val="00081F88"/>
    <w:rsid w:val="0008672D"/>
    <w:rsid w:val="00087051"/>
    <w:rsid w:val="0008747E"/>
    <w:rsid w:val="00092ACD"/>
    <w:rsid w:val="00092C69"/>
    <w:rsid w:val="0009335D"/>
    <w:rsid w:val="00093433"/>
    <w:rsid w:val="0009766C"/>
    <w:rsid w:val="000A041F"/>
    <w:rsid w:val="000A07B2"/>
    <w:rsid w:val="000A1C8A"/>
    <w:rsid w:val="000A5F59"/>
    <w:rsid w:val="000B1BB1"/>
    <w:rsid w:val="000B4D70"/>
    <w:rsid w:val="000B7309"/>
    <w:rsid w:val="000C74B5"/>
    <w:rsid w:val="000D0F65"/>
    <w:rsid w:val="000D4F4A"/>
    <w:rsid w:val="000D5D94"/>
    <w:rsid w:val="000E0972"/>
    <w:rsid w:val="000E6C4D"/>
    <w:rsid w:val="000E73BB"/>
    <w:rsid w:val="00101571"/>
    <w:rsid w:val="00104272"/>
    <w:rsid w:val="00107256"/>
    <w:rsid w:val="00112842"/>
    <w:rsid w:val="00117011"/>
    <w:rsid w:val="00121584"/>
    <w:rsid w:val="00121610"/>
    <w:rsid w:val="00123B75"/>
    <w:rsid w:val="00125B82"/>
    <w:rsid w:val="0012773F"/>
    <w:rsid w:val="00135FC7"/>
    <w:rsid w:val="00142C0C"/>
    <w:rsid w:val="0014370E"/>
    <w:rsid w:val="00144A68"/>
    <w:rsid w:val="00157146"/>
    <w:rsid w:val="00166A76"/>
    <w:rsid w:val="00167EEA"/>
    <w:rsid w:val="00172FBF"/>
    <w:rsid w:val="00176FB0"/>
    <w:rsid w:val="00180745"/>
    <w:rsid w:val="00180C30"/>
    <w:rsid w:val="00180E2B"/>
    <w:rsid w:val="001829E2"/>
    <w:rsid w:val="001860E3"/>
    <w:rsid w:val="001944EF"/>
    <w:rsid w:val="0019514A"/>
    <w:rsid w:val="001A5D71"/>
    <w:rsid w:val="001B0150"/>
    <w:rsid w:val="001B545F"/>
    <w:rsid w:val="001D331C"/>
    <w:rsid w:val="001D5626"/>
    <w:rsid w:val="001E2E6E"/>
    <w:rsid w:val="001E3B84"/>
    <w:rsid w:val="001F2D72"/>
    <w:rsid w:val="001F37DF"/>
    <w:rsid w:val="001F4428"/>
    <w:rsid w:val="00207FE3"/>
    <w:rsid w:val="0021140B"/>
    <w:rsid w:val="00212987"/>
    <w:rsid w:val="00212C59"/>
    <w:rsid w:val="00217814"/>
    <w:rsid w:val="0022085F"/>
    <w:rsid w:val="00221ACC"/>
    <w:rsid w:val="00223034"/>
    <w:rsid w:val="00223C07"/>
    <w:rsid w:val="00230A0B"/>
    <w:rsid w:val="00242D16"/>
    <w:rsid w:val="00247D5F"/>
    <w:rsid w:val="00251FF9"/>
    <w:rsid w:val="00254250"/>
    <w:rsid w:val="00254BB9"/>
    <w:rsid w:val="002608E4"/>
    <w:rsid w:val="00263A84"/>
    <w:rsid w:val="002654BB"/>
    <w:rsid w:val="00277D23"/>
    <w:rsid w:val="00280E5F"/>
    <w:rsid w:val="002839EB"/>
    <w:rsid w:val="002A0467"/>
    <w:rsid w:val="002A47EE"/>
    <w:rsid w:val="002C2BA8"/>
    <w:rsid w:val="002D0788"/>
    <w:rsid w:val="002D3EAC"/>
    <w:rsid w:val="002D4498"/>
    <w:rsid w:val="002D7F3A"/>
    <w:rsid w:val="002E057B"/>
    <w:rsid w:val="002E27DB"/>
    <w:rsid w:val="002E5C7F"/>
    <w:rsid w:val="002E7E5F"/>
    <w:rsid w:val="002F03AA"/>
    <w:rsid w:val="002F2AC9"/>
    <w:rsid w:val="002F4690"/>
    <w:rsid w:val="00304070"/>
    <w:rsid w:val="003204BA"/>
    <w:rsid w:val="00321788"/>
    <w:rsid w:val="0032196C"/>
    <w:rsid w:val="00325E56"/>
    <w:rsid w:val="00326EF9"/>
    <w:rsid w:val="003412D1"/>
    <w:rsid w:val="0034611E"/>
    <w:rsid w:val="00357E7F"/>
    <w:rsid w:val="00360AE5"/>
    <w:rsid w:val="00364274"/>
    <w:rsid w:val="00364705"/>
    <w:rsid w:val="00364C9E"/>
    <w:rsid w:val="00370735"/>
    <w:rsid w:val="00371E2C"/>
    <w:rsid w:val="003745EE"/>
    <w:rsid w:val="00374D9F"/>
    <w:rsid w:val="00380190"/>
    <w:rsid w:val="00380F35"/>
    <w:rsid w:val="003816D6"/>
    <w:rsid w:val="00381C0C"/>
    <w:rsid w:val="0038509D"/>
    <w:rsid w:val="003927E4"/>
    <w:rsid w:val="003A4ACA"/>
    <w:rsid w:val="003A5931"/>
    <w:rsid w:val="003B0D2C"/>
    <w:rsid w:val="003B3FD2"/>
    <w:rsid w:val="003B6C67"/>
    <w:rsid w:val="003C2093"/>
    <w:rsid w:val="003C2B7A"/>
    <w:rsid w:val="003C3EB8"/>
    <w:rsid w:val="003D00D6"/>
    <w:rsid w:val="003D33E3"/>
    <w:rsid w:val="003D6035"/>
    <w:rsid w:val="003E11EC"/>
    <w:rsid w:val="003E194D"/>
    <w:rsid w:val="003E670E"/>
    <w:rsid w:val="0040267E"/>
    <w:rsid w:val="00405D5B"/>
    <w:rsid w:val="0040793C"/>
    <w:rsid w:val="004110A4"/>
    <w:rsid w:val="00411674"/>
    <w:rsid w:val="00411A59"/>
    <w:rsid w:val="00420DE3"/>
    <w:rsid w:val="00422E90"/>
    <w:rsid w:val="004309FE"/>
    <w:rsid w:val="00430CB4"/>
    <w:rsid w:val="004329A3"/>
    <w:rsid w:val="00434044"/>
    <w:rsid w:val="00440F41"/>
    <w:rsid w:val="00442657"/>
    <w:rsid w:val="004458A3"/>
    <w:rsid w:val="00450683"/>
    <w:rsid w:val="004516B2"/>
    <w:rsid w:val="00452B70"/>
    <w:rsid w:val="00452C40"/>
    <w:rsid w:val="00453521"/>
    <w:rsid w:val="00460BDB"/>
    <w:rsid w:val="00470907"/>
    <w:rsid w:val="00483040"/>
    <w:rsid w:val="00483CAA"/>
    <w:rsid w:val="00492C82"/>
    <w:rsid w:val="004961AE"/>
    <w:rsid w:val="00496369"/>
    <w:rsid w:val="004A5398"/>
    <w:rsid w:val="004B5757"/>
    <w:rsid w:val="004B77FD"/>
    <w:rsid w:val="004C0C9E"/>
    <w:rsid w:val="004C3896"/>
    <w:rsid w:val="004C593A"/>
    <w:rsid w:val="004C675F"/>
    <w:rsid w:val="004D5EA0"/>
    <w:rsid w:val="004D77A2"/>
    <w:rsid w:val="004E048D"/>
    <w:rsid w:val="004E0E64"/>
    <w:rsid w:val="004E24AD"/>
    <w:rsid w:val="004E3BA9"/>
    <w:rsid w:val="004E42B2"/>
    <w:rsid w:val="004E495C"/>
    <w:rsid w:val="004E50D5"/>
    <w:rsid w:val="004E618A"/>
    <w:rsid w:val="004F4B0D"/>
    <w:rsid w:val="004F7275"/>
    <w:rsid w:val="005102F4"/>
    <w:rsid w:val="00511D9B"/>
    <w:rsid w:val="00523E65"/>
    <w:rsid w:val="0054088C"/>
    <w:rsid w:val="005432CF"/>
    <w:rsid w:val="005476C1"/>
    <w:rsid w:val="00547B0F"/>
    <w:rsid w:val="0055082A"/>
    <w:rsid w:val="005516BA"/>
    <w:rsid w:val="00551F47"/>
    <w:rsid w:val="005549A4"/>
    <w:rsid w:val="00555894"/>
    <w:rsid w:val="00561C52"/>
    <w:rsid w:val="00570B08"/>
    <w:rsid w:val="0057381B"/>
    <w:rsid w:val="00573D7F"/>
    <w:rsid w:val="005747C3"/>
    <w:rsid w:val="00575090"/>
    <w:rsid w:val="005771A9"/>
    <w:rsid w:val="00591372"/>
    <w:rsid w:val="00593C46"/>
    <w:rsid w:val="005948CC"/>
    <w:rsid w:val="00594E7E"/>
    <w:rsid w:val="00597F0F"/>
    <w:rsid w:val="005A3108"/>
    <w:rsid w:val="005A701F"/>
    <w:rsid w:val="005A7AE7"/>
    <w:rsid w:val="005A7D7C"/>
    <w:rsid w:val="005B02AC"/>
    <w:rsid w:val="005C146E"/>
    <w:rsid w:val="005C5ABD"/>
    <w:rsid w:val="005D4C0B"/>
    <w:rsid w:val="005D6558"/>
    <w:rsid w:val="005E258E"/>
    <w:rsid w:val="005F10DD"/>
    <w:rsid w:val="005F637B"/>
    <w:rsid w:val="006009D6"/>
    <w:rsid w:val="00603FF0"/>
    <w:rsid w:val="00606E26"/>
    <w:rsid w:val="00607248"/>
    <w:rsid w:val="00620762"/>
    <w:rsid w:val="006217CA"/>
    <w:rsid w:val="0063215C"/>
    <w:rsid w:val="00633D3E"/>
    <w:rsid w:val="006358C5"/>
    <w:rsid w:val="006360E8"/>
    <w:rsid w:val="00644144"/>
    <w:rsid w:val="00651B4E"/>
    <w:rsid w:val="0065459A"/>
    <w:rsid w:val="00655E84"/>
    <w:rsid w:val="00657266"/>
    <w:rsid w:val="00660A1F"/>
    <w:rsid w:val="00663C88"/>
    <w:rsid w:val="00667640"/>
    <w:rsid w:val="006700EC"/>
    <w:rsid w:val="00675873"/>
    <w:rsid w:val="00675F49"/>
    <w:rsid w:val="00677847"/>
    <w:rsid w:val="00681805"/>
    <w:rsid w:val="006846D2"/>
    <w:rsid w:val="00690CAF"/>
    <w:rsid w:val="0069134A"/>
    <w:rsid w:val="00696FE7"/>
    <w:rsid w:val="006A3271"/>
    <w:rsid w:val="006A3A51"/>
    <w:rsid w:val="006A575F"/>
    <w:rsid w:val="006A6AB2"/>
    <w:rsid w:val="006B7981"/>
    <w:rsid w:val="006C2DE8"/>
    <w:rsid w:val="006C39BA"/>
    <w:rsid w:val="006C546B"/>
    <w:rsid w:val="006D5D73"/>
    <w:rsid w:val="006D5DB8"/>
    <w:rsid w:val="006F0954"/>
    <w:rsid w:val="006F29E1"/>
    <w:rsid w:val="006F5D77"/>
    <w:rsid w:val="007016D8"/>
    <w:rsid w:val="0070448F"/>
    <w:rsid w:val="00720EF0"/>
    <w:rsid w:val="0072120A"/>
    <w:rsid w:val="00730A6C"/>
    <w:rsid w:val="0073401E"/>
    <w:rsid w:val="00742A07"/>
    <w:rsid w:val="007524F8"/>
    <w:rsid w:val="007628C8"/>
    <w:rsid w:val="0076550A"/>
    <w:rsid w:val="007672F2"/>
    <w:rsid w:val="00781150"/>
    <w:rsid w:val="00790E12"/>
    <w:rsid w:val="007916A7"/>
    <w:rsid w:val="00794272"/>
    <w:rsid w:val="00794E0B"/>
    <w:rsid w:val="007A38A6"/>
    <w:rsid w:val="007A662A"/>
    <w:rsid w:val="007B2FB1"/>
    <w:rsid w:val="007B5C42"/>
    <w:rsid w:val="007B7478"/>
    <w:rsid w:val="007C4CD7"/>
    <w:rsid w:val="007C5146"/>
    <w:rsid w:val="007D107B"/>
    <w:rsid w:val="007D3C01"/>
    <w:rsid w:val="007E2536"/>
    <w:rsid w:val="007E3471"/>
    <w:rsid w:val="007E6009"/>
    <w:rsid w:val="007F14F1"/>
    <w:rsid w:val="007F339C"/>
    <w:rsid w:val="007F55D8"/>
    <w:rsid w:val="00804E13"/>
    <w:rsid w:val="00812E46"/>
    <w:rsid w:val="0081679A"/>
    <w:rsid w:val="008218AB"/>
    <w:rsid w:val="008254BA"/>
    <w:rsid w:val="00825BC9"/>
    <w:rsid w:val="008275E7"/>
    <w:rsid w:val="00832EB1"/>
    <w:rsid w:val="008405BE"/>
    <w:rsid w:val="00845CF1"/>
    <w:rsid w:val="0084624F"/>
    <w:rsid w:val="00856459"/>
    <w:rsid w:val="00860340"/>
    <w:rsid w:val="00864718"/>
    <w:rsid w:val="00866D5D"/>
    <w:rsid w:val="00867045"/>
    <w:rsid w:val="00872BA7"/>
    <w:rsid w:val="0088119E"/>
    <w:rsid w:val="008850BC"/>
    <w:rsid w:val="00887478"/>
    <w:rsid w:val="008921E0"/>
    <w:rsid w:val="008A2BD5"/>
    <w:rsid w:val="008A3121"/>
    <w:rsid w:val="008A6708"/>
    <w:rsid w:val="008B261A"/>
    <w:rsid w:val="008B3262"/>
    <w:rsid w:val="008B40EC"/>
    <w:rsid w:val="008C1747"/>
    <w:rsid w:val="008C595B"/>
    <w:rsid w:val="008D08EC"/>
    <w:rsid w:val="008D3576"/>
    <w:rsid w:val="008D6DD2"/>
    <w:rsid w:val="008D71D7"/>
    <w:rsid w:val="008E10F4"/>
    <w:rsid w:val="008E629B"/>
    <w:rsid w:val="008F2C93"/>
    <w:rsid w:val="008F5A60"/>
    <w:rsid w:val="008F7075"/>
    <w:rsid w:val="00901755"/>
    <w:rsid w:val="0090191A"/>
    <w:rsid w:val="00903559"/>
    <w:rsid w:val="00904789"/>
    <w:rsid w:val="0090510A"/>
    <w:rsid w:val="009062DA"/>
    <w:rsid w:val="009113E4"/>
    <w:rsid w:val="00920BE4"/>
    <w:rsid w:val="00931DF0"/>
    <w:rsid w:val="009335FF"/>
    <w:rsid w:val="009407CE"/>
    <w:rsid w:val="009429D9"/>
    <w:rsid w:val="009453C9"/>
    <w:rsid w:val="009476A0"/>
    <w:rsid w:val="00950753"/>
    <w:rsid w:val="009514F5"/>
    <w:rsid w:val="00955883"/>
    <w:rsid w:val="009619D7"/>
    <w:rsid w:val="00962FF9"/>
    <w:rsid w:val="0096502D"/>
    <w:rsid w:val="0096763D"/>
    <w:rsid w:val="00970A98"/>
    <w:rsid w:val="00975459"/>
    <w:rsid w:val="0098009F"/>
    <w:rsid w:val="009827C7"/>
    <w:rsid w:val="009925EF"/>
    <w:rsid w:val="00994E3D"/>
    <w:rsid w:val="00995D59"/>
    <w:rsid w:val="009A26BE"/>
    <w:rsid w:val="009A39E9"/>
    <w:rsid w:val="009A6F26"/>
    <w:rsid w:val="009B1442"/>
    <w:rsid w:val="009B2417"/>
    <w:rsid w:val="009B3FCF"/>
    <w:rsid w:val="009B6090"/>
    <w:rsid w:val="009B6151"/>
    <w:rsid w:val="009B689E"/>
    <w:rsid w:val="009C0D38"/>
    <w:rsid w:val="009D17CA"/>
    <w:rsid w:val="009D5DD8"/>
    <w:rsid w:val="009E1AA6"/>
    <w:rsid w:val="009F0EB0"/>
    <w:rsid w:val="009F5025"/>
    <w:rsid w:val="009F6D6E"/>
    <w:rsid w:val="00A0221B"/>
    <w:rsid w:val="00A02811"/>
    <w:rsid w:val="00A0417A"/>
    <w:rsid w:val="00A1568C"/>
    <w:rsid w:val="00A1597D"/>
    <w:rsid w:val="00A16217"/>
    <w:rsid w:val="00A34067"/>
    <w:rsid w:val="00A405C3"/>
    <w:rsid w:val="00A41008"/>
    <w:rsid w:val="00A42E24"/>
    <w:rsid w:val="00A439D4"/>
    <w:rsid w:val="00A44D3C"/>
    <w:rsid w:val="00A451BA"/>
    <w:rsid w:val="00A46F96"/>
    <w:rsid w:val="00A53FD9"/>
    <w:rsid w:val="00A55F99"/>
    <w:rsid w:val="00A6414C"/>
    <w:rsid w:val="00A6687B"/>
    <w:rsid w:val="00A92641"/>
    <w:rsid w:val="00A96411"/>
    <w:rsid w:val="00A97A37"/>
    <w:rsid w:val="00AA066C"/>
    <w:rsid w:val="00AA2E71"/>
    <w:rsid w:val="00AA6556"/>
    <w:rsid w:val="00AB4AFC"/>
    <w:rsid w:val="00AB5843"/>
    <w:rsid w:val="00AC26F5"/>
    <w:rsid w:val="00AD739C"/>
    <w:rsid w:val="00AE077D"/>
    <w:rsid w:val="00AE4409"/>
    <w:rsid w:val="00AE6FCE"/>
    <w:rsid w:val="00B00B85"/>
    <w:rsid w:val="00B0628D"/>
    <w:rsid w:val="00B06AF4"/>
    <w:rsid w:val="00B07C11"/>
    <w:rsid w:val="00B12CFC"/>
    <w:rsid w:val="00B15ED0"/>
    <w:rsid w:val="00B20CCA"/>
    <w:rsid w:val="00B2322D"/>
    <w:rsid w:val="00B31588"/>
    <w:rsid w:val="00B36DBB"/>
    <w:rsid w:val="00B43FFA"/>
    <w:rsid w:val="00B46D6F"/>
    <w:rsid w:val="00B5077A"/>
    <w:rsid w:val="00B56B0C"/>
    <w:rsid w:val="00B63748"/>
    <w:rsid w:val="00B67071"/>
    <w:rsid w:val="00B72D95"/>
    <w:rsid w:val="00B802A6"/>
    <w:rsid w:val="00B8518D"/>
    <w:rsid w:val="00B9096B"/>
    <w:rsid w:val="00B96F18"/>
    <w:rsid w:val="00BA08F5"/>
    <w:rsid w:val="00BA20CB"/>
    <w:rsid w:val="00BA7651"/>
    <w:rsid w:val="00BB2037"/>
    <w:rsid w:val="00BC10CC"/>
    <w:rsid w:val="00BC5869"/>
    <w:rsid w:val="00BC774B"/>
    <w:rsid w:val="00BE37F1"/>
    <w:rsid w:val="00C07D07"/>
    <w:rsid w:val="00C11C54"/>
    <w:rsid w:val="00C12233"/>
    <w:rsid w:val="00C12B97"/>
    <w:rsid w:val="00C24A1C"/>
    <w:rsid w:val="00C27D45"/>
    <w:rsid w:val="00C33F1C"/>
    <w:rsid w:val="00C343DF"/>
    <w:rsid w:val="00C42D62"/>
    <w:rsid w:val="00C54928"/>
    <w:rsid w:val="00C6067E"/>
    <w:rsid w:val="00C64BD0"/>
    <w:rsid w:val="00C71963"/>
    <w:rsid w:val="00C82A96"/>
    <w:rsid w:val="00C83740"/>
    <w:rsid w:val="00C91AD6"/>
    <w:rsid w:val="00C9454A"/>
    <w:rsid w:val="00CA20BC"/>
    <w:rsid w:val="00CA4858"/>
    <w:rsid w:val="00CA48B8"/>
    <w:rsid w:val="00CB401A"/>
    <w:rsid w:val="00CC0666"/>
    <w:rsid w:val="00CC2931"/>
    <w:rsid w:val="00CC5E94"/>
    <w:rsid w:val="00CD4BE1"/>
    <w:rsid w:val="00CD6C98"/>
    <w:rsid w:val="00CF0505"/>
    <w:rsid w:val="00CF30A5"/>
    <w:rsid w:val="00D02DAD"/>
    <w:rsid w:val="00D036BD"/>
    <w:rsid w:val="00D1511E"/>
    <w:rsid w:val="00D27E7C"/>
    <w:rsid w:val="00D3108D"/>
    <w:rsid w:val="00D310D7"/>
    <w:rsid w:val="00D3215C"/>
    <w:rsid w:val="00D328FF"/>
    <w:rsid w:val="00D32CCC"/>
    <w:rsid w:val="00D3337B"/>
    <w:rsid w:val="00D4682B"/>
    <w:rsid w:val="00D4761C"/>
    <w:rsid w:val="00D5579F"/>
    <w:rsid w:val="00D70CFB"/>
    <w:rsid w:val="00D72696"/>
    <w:rsid w:val="00D72733"/>
    <w:rsid w:val="00D7414D"/>
    <w:rsid w:val="00D8307C"/>
    <w:rsid w:val="00D94F7F"/>
    <w:rsid w:val="00DA1673"/>
    <w:rsid w:val="00DA33C6"/>
    <w:rsid w:val="00DA358A"/>
    <w:rsid w:val="00DB1A98"/>
    <w:rsid w:val="00DB1E16"/>
    <w:rsid w:val="00DB46D2"/>
    <w:rsid w:val="00DB730D"/>
    <w:rsid w:val="00DB7602"/>
    <w:rsid w:val="00DC4115"/>
    <w:rsid w:val="00DD6D69"/>
    <w:rsid w:val="00DE6B86"/>
    <w:rsid w:val="00DE6D37"/>
    <w:rsid w:val="00DF0214"/>
    <w:rsid w:val="00DF285C"/>
    <w:rsid w:val="00E04497"/>
    <w:rsid w:val="00E04CC8"/>
    <w:rsid w:val="00E1067A"/>
    <w:rsid w:val="00E1479F"/>
    <w:rsid w:val="00E22FC5"/>
    <w:rsid w:val="00E30028"/>
    <w:rsid w:val="00E34623"/>
    <w:rsid w:val="00E35608"/>
    <w:rsid w:val="00E40BF4"/>
    <w:rsid w:val="00E516F7"/>
    <w:rsid w:val="00E53FC4"/>
    <w:rsid w:val="00E64F35"/>
    <w:rsid w:val="00E6718E"/>
    <w:rsid w:val="00E73D82"/>
    <w:rsid w:val="00E75611"/>
    <w:rsid w:val="00E81105"/>
    <w:rsid w:val="00E82BA3"/>
    <w:rsid w:val="00E90AEA"/>
    <w:rsid w:val="00EA1A9D"/>
    <w:rsid w:val="00EA1E04"/>
    <w:rsid w:val="00EA3CF4"/>
    <w:rsid w:val="00EB0B10"/>
    <w:rsid w:val="00EB4DB5"/>
    <w:rsid w:val="00EC0A83"/>
    <w:rsid w:val="00EC2253"/>
    <w:rsid w:val="00EC6F83"/>
    <w:rsid w:val="00ED012D"/>
    <w:rsid w:val="00ED7BC0"/>
    <w:rsid w:val="00EE5DF2"/>
    <w:rsid w:val="00EE7496"/>
    <w:rsid w:val="00EF07E8"/>
    <w:rsid w:val="00EF17ED"/>
    <w:rsid w:val="00EF6C66"/>
    <w:rsid w:val="00F17094"/>
    <w:rsid w:val="00F20DE1"/>
    <w:rsid w:val="00F30F18"/>
    <w:rsid w:val="00F37591"/>
    <w:rsid w:val="00F479FA"/>
    <w:rsid w:val="00F5204A"/>
    <w:rsid w:val="00F520F4"/>
    <w:rsid w:val="00F611B0"/>
    <w:rsid w:val="00F93203"/>
    <w:rsid w:val="00F95569"/>
    <w:rsid w:val="00F95B8B"/>
    <w:rsid w:val="00FA1C04"/>
    <w:rsid w:val="00FA572D"/>
    <w:rsid w:val="00FB3BC2"/>
    <w:rsid w:val="00FD448E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B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161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3588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D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emma">
    <w:name w:val="lemma"/>
    <w:basedOn w:val="Carpredefinitoparagrafo"/>
    <w:rsid w:val="00ED012D"/>
  </w:style>
  <w:style w:type="character" w:customStyle="1" w:styleId="complemento">
    <w:name w:val="complemento"/>
    <w:basedOn w:val="Carpredefinitoparagrafo"/>
    <w:rsid w:val="00ED012D"/>
  </w:style>
  <w:style w:type="character" w:styleId="Enfasicorsivo">
    <w:name w:val="Emphasis"/>
    <w:basedOn w:val="Carpredefinitoparagrafo"/>
    <w:uiPriority w:val="20"/>
    <w:qFormat/>
    <w:rsid w:val="00ED01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807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299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6302-29A3-47FE-82E2-0C89F295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UT06</dc:creator>
  <cp:lastModifiedBy>UT06</cp:lastModifiedBy>
  <cp:revision>2</cp:revision>
  <dcterms:created xsi:type="dcterms:W3CDTF">2016-01-26T16:01:00Z</dcterms:created>
  <dcterms:modified xsi:type="dcterms:W3CDTF">2016-02-15T13:50:00Z</dcterms:modified>
</cp:coreProperties>
</file>