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spacing w:after="160" w:line="259" w:lineRule="auto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Progettazione di un Episodio di Apprendimento Situato</w:t>
      </w:r>
    </w:p>
    <w:p w:rsidR="00000000" w:rsidDel="00000000" w:rsidP="00000000" w:rsidRDefault="00000000" w:rsidRPr="00000000" w14:paraId="00000002">
      <w:pPr>
        <w:spacing w:after="160" w:line="259" w:lineRule="auto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“La carta un materiale senza tempo”</w:t>
      </w:r>
    </w:p>
    <w:p w:rsidR="00000000" w:rsidDel="00000000" w:rsidP="00000000" w:rsidRDefault="00000000" w:rsidRPr="00000000" w14:paraId="00000003">
      <w:pPr>
        <w:spacing w:after="160" w:line="259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29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4005"/>
        <w:gridCol w:w="6285"/>
        <w:tblGridChange w:id="0">
          <w:tblGrid>
            <w:gridCol w:w="4005"/>
            <w:gridCol w:w="6285"/>
          </w:tblGrid>
        </w:tblGridChange>
      </w:tblGrid>
      <w:tr>
        <w:tc>
          <w:tcPr/>
          <w:p w:rsidR="00000000" w:rsidDel="00000000" w:rsidP="00000000" w:rsidRDefault="00000000" w:rsidRPr="00000000" w14:paraId="00000004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Nome e cognome 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5">
            <w:pPr>
              <w:spacing w:line="259" w:lineRule="auto"/>
              <w:rPr>
                <w:rFonts w:ascii="Times New Roman" w:cs="Times New Roman" w:eastAsia="Times New Roman" w:hAnsi="Times New Roman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Luca Andreoni; Vincenzo Bondanese; Maria Isabella Mariani; Serena Tiseni.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6">
      <w:pPr>
        <w:spacing w:line="259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31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4036"/>
        <w:gridCol w:w="6279"/>
        <w:tblGridChange w:id="0">
          <w:tblGrid>
            <w:gridCol w:w="4036"/>
            <w:gridCol w:w="6279"/>
          </w:tblGrid>
        </w:tblGridChange>
      </w:tblGrid>
      <w:tr>
        <w:tc>
          <w:tcPr/>
          <w:p w:rsidR="00000000" w:rsidDel="00000000" w:rsidP="00000000" w:rsidRDefault="00000000" w:rsidRPr="00000000" w14:paraId="00000007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Target 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[indicare qui la classe, numero di alunni e breve descrizione]</w:t>
            </w:r>
          </w:p>
          <w:p w:rsidR="00000000" w:rsidDel="00000000" w:rsidP="00000000" w:rsidRDefault="00000000" w:rsidRPr="00000000" w14:paraId="00000008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9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Classe: prima</w:t>
            </w:r>
          </w:p>
          <w:p w:rsidR="00000000" w:rsidDel="00000000" w:rsidP="00000000" w:rsidRDefault="00000000" w:rsidRPr="00000000" w14:paraId="0000000A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Alunni: 22</w:t>
            </w:r>
          </w:p>
          <w:p w:rsidR="00000000" w:rsidDel="00000000" w:rsidP="00000000" w:rsidRDefault="00000000" w:rsidRPr="00000000" w14:paraId="0000000B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bookmarkStart w:colFirst="0" w:colLast="0" w:name="_gjdgxs" w:id="0"/>
            <w:bookmarkEnd w:id="0"/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Gli alunni utilizzano strumentazione elettronica della scuola, durante le attività. L’EAS progettato si articola in 4 EAS concatenati, incentrati sull’argomento “La carta arriva in Europa”, finalizzati ad ottenere un prodotto digitale che evidenzi le conoscenze apprese e le competenze raggiunte.</w:t>
            </w:r>
          </w:p>
        </w:tc>
      </w:tr>
      <w:tr>
        <w:tc>
          <w:tcPr/>
          <w:p w:rsidR="00000000" w:rsidDel="00000000" w:rsidP="00000000" w:rsidRDefault="00000000" w:rsidRPr="00000000" w14:paraId="0000000C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Disciplina/e coinvolte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E">
            <w:pPr>
              <w:spacing w:line="259" w:lineRule="auto"/>
              <w:rPr>
                <w:rFonts w:ascii="Times New Roman" w:cs="Times New Roman" w:eastAsia="Times New Roman" w:hAnsi="Times New Roman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Storia, geografia, tecnologia, arte e immagine, lingua spagnola.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0F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Traguardo/i di competenza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rtl w:val="0"/>
              </w:rPr>
              <w:t xml:space="preserve">Copia dalle Indicazioni nazionali/Linee Guida 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1">
            <w:pPr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59" w:lineRule="auto"/>
              <w:ind w:left="720" w:hanging="36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Conosce i principali processi di trasformazione di risorse o di produzione di beni e riconosce le diverse forme di energia coinvolte.</w:t>
            </w:r>
          </w:p>
          <w:p w:rsidR="00000000" w:rsidDel="00000000" w:rsidP="00000000" w:rsidRDefault="00000000" w:rsidRPr="00000000" w14:paraId="00000012">
            <w:pPr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59" w:lineRule="auto"/>
              <w:ind w:left="720" w:hanging="36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L’alunno realizza elaborati personali e creativi sulla base di un’ideazione e progettazione originale, applicando le conoscenze e le regole del linguaggio visivo, scegliendo in modo funzionale tecniche e materiali differenti anche con l’integrazione di più media e codici espressivi.</w:t>
            </w:r>
          </w:p>
          <w:p w:rsidR="00000000" w:rsidDel="00000000" w:rsidP="00000000" w:rsidRDefault="00000000" w:rsidRPr="00000000" w14:paraId="0000001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59" w:lineRule="auto"/>
              <w:ind w:left="720" w:hanging="72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14">
            <w:pPr>
              <w:spacing w:line="259" w:lineRule="auto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Dimensione/i di competenza</w:t>
            </w:r>
          </w:p>
        </w:tc>
        <w:tc>
          <w:tcPr/>
          <w:p w:rsidR="00000000" w:rsidDel="00000000" w:rsidP="00000000" w:rsidRDefault="00000000" w:rsidRPr="00000000" w14:paraId="00000015">
            <w:pPr>
              <w:numPr>
                <w:ilvl w:val="0"/>
                <w:numId w:val="9"/>
              </w:numPr>
              <w:spacing w:before="240" w:lineRule="auto"/>
              <w:ind w:left="720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 mettere in relazione le informazioni sui materiali studiati con informazioni scientifiche (fisico-chimiche, biologiche, ambientali), geografiche e storico-culturali-economiche. Ambito di indagine sulla carta: materie prime per la fabbricazione e ciclo produttivo; i prodotti cartari; l’industria della carta; la carta riciclata; riciclo e uso oculato delle risorse.</w:t>
            </w:r>
          </w:p>
          <w:p w:rsidR="00000000" w:rsidDel="00000000" w:rsidP="00000000" w:rsidRDefault="00000000" w:rsidRPr="00000000" w14:paraId="00000016">
            <w:pPr>
              <w:numPr>
                <w:ilvl w:val="0"/>
                <w:numId w:val="9"/>
              </w:numPr>
              <w:ind w:left="720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 selezionare e organizzare le informazioni con mappe, schemi, tabelle, grafici e risorse digitali.</w:t>
            </w:r>
          </w:p>
          <w:p w:rsidR="00000000" w:rsidDel="00000000" w:rsidP="00000000" w:rsidRDefault="00000000" w:rsidRPr="00000000" w14:paraId="00000017">
            <w:pPr>
              <w:numPr>
                <w:ilvl w:val="0"/>
                <w:numId w:val="9"/>
              </w:numPr>
              <w:ind w:left="720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 utilizzare gli strumenti, le tecniche figurative (grafiche, pittoriche) e le regole della rappresentazione visiva per una produzione che rispecchi le preferenze e lo stile espressivo personale.</w:t>
            </w:r>
          </w:p>
          <w:p w:rsidR="00000000" w:rsidDel="00000000" w:rsidP="00000000" w:rsidRDefault="00000000" w:rsidRPr="00000000" w14:paraId="00000018">
            <w:pPr>
              <w:numPr>
                <w:ilvl w:val="0"/>
                <w:numId w:val="9"/>
              </w:numPr>
              <w:spacing w:after="60" w:lineRule="auto"/>
              <w:ind w:left="720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 rielaborare materiali di uso comune, immagini fotografiche, scritte, elementi iconici e visivi per produrre nuove immagini.</w:t>
            </w:r>
          </w:p>
        </w:tc>
      </w:tr>
      <w:tr>
        <w:tc>
          <w:tcPr/>
          <w:p w:rsidR="00000000" w:rsidDel="00000000" w:rsidP="00000000" w:rsidRDefault="00000000" w:rsidRPr="00000000" w14:paraId="00000019">
            <w:pPr>
              <w:spacing w:line="259" w:lineRule="auto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Indicatore/i</w:t>
            </w:r>
          </w:p>
        </w:tc>
        <w:tc>
          <w:tcPr/>
          <w:p w:rsidR="00000000" w:rsidDel="00000000" w:rsidP="00000000" w:rsidRDefault="00000000" w:rsidRPr="00000000" w14:paraId="0000001A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 Effettua prove e ricava le informazioni sulle proprietà fisiche, chimiche, meccaniche e tecnologiche di vari materiali.</w:t>
            </w:r>
          </w:p>
          <w:p w:rsidR="00000000" w:rsidDel="00000000" w:rsidP="00000000" w:rsidRDefault="00000000" w:rsidRPr="00000000" w14:paraId="0000001B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 Ricava le informazioni sull’origine e sull’utilizzo della carta e dei supporti di scrittura dai libri e dalle mappe predisposte dall’insegnante.</w:t>
            </w:r>
          </w:p>
          <w:p w:rsidR="00000000" w:rsidDel="00000000" w:rsidP="00000000" w:rsidRDefault="00000000" w:rsidRPr="00000000" w14:paraId="0000001C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 Utilizza strumenti, materiali e tecniche figurative finalizzate alla realizzazione di elaborati grafici, personali e creativi.</w:t>
            </w:r>
          </w:p>
        </w:tc>
      </w:tr>
      <w:tr>
        <w:tc>
          <w:tcPr/>
          <w:p w:rsidR="00000000" w:rsidDel="00000000" w:rsidP="00000000" w:rsidRDefault="00000000" w:rsidRPr="00000000" w14:paraId="0000001D">
            <w:pPr>
              <w:spacing w:line="259" w:lineRule="auto"/>
              <w:rPr>
                <w:rFonts w:ascii="Times New Roman" w:cs="Times New Roman" w:eastAsia="Times New Roman" w:hAnsi="Times New Roman"/>
                <w:b w:val="1"/>
              </w:rPr>
            </w:pPr>
            <w:bookmarkStart w:colFirst="0" w:colLast="0" w:name="_30j0zll" w:id="1"/>
            <w:bookmarkEnd w:id="1"/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Prerequisiti</w:t>
            </w:r>
          </w:p>
        </w:tc>
        <w:tc>
          <w:tcPr/>
          <w:p w:rsidR="00000000" w:rsidDel="00000000" w:rsidP="00000000" w:rsidRDefault="00000000" w:rsidRPr="00000000" w14:paraId="0000001E">
            <w:pPr>
              <w:numPr>
                <w:ilvl w:val="0"/>
                <w:numId w:val="3"/>
              </w:numPr>
              <w:spacing w:line="259" w:lineRule="auto"/>
              <w:ind w:left="720" w:hanging="36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Possedere nozioni di base sull’uso di materiali di utilizzo comune.</w:t>
            </w:r>
          </w:p>
          <w:p w:rsidR="00000000" w:rsidDel="00000000" w:rsidP="00000000" w:rsidRDefault="00000000" w:rsidRPr="00000000" w14:paraId="0000001F">
            <w:pPr>
              <w:numPr>
                <w:ilvl w:val="0"/>
                <w:numId w:val="3"/>
              </w:numPr>
              <w:spacing w:line="259" w:lineRule="auto"/>
              <w:ind w:left="720" w:hanging="36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Comprendere brevi testi di diverse tipologie.</w:t>
            </w:r>
          </w:p>
          <w:p w:rsidR="00000000" w:rsidDel="00000000" w:rsidP="00000000" w:rsidRDefault="00000000" w:rsidRPr="00000000" w14:paraId="00000020">
            <w:pPr>
              <w:numPr>
                <w:ilvl w:val="0"/>
                <w:numId w:val="3"/>
              </w:numPr>
              <w:spacing w:line="259" w:lineRule="auto"/>
              <w:ind w:left="720" w:hanging="36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Conosce i colori, le forme e alcune tecniche di colorazione (matite colorate, pennarelli). </w:t>
            </w:r>
          </w:p>
          <w:p w:rsidR="00000000" w:rsidDel="00000000" w:rsidP="00000000" w:rsidRDefault="00000000" w:rsidRPr="00000000" w14:paraId="00000021">
            <w:pPr>
              <w:numPr>
                <w:ilvl w:val="0"/>
                <w:numId w:val="3"/>
              </w:numPr>
              <w:spacing w:line="259" w:lineRule="auto"/>
              <w:ind w:left="720" w:hanging="36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È in grado di produrre piccoli elaborati pittorici e grafici e di operare su un foglio rispettando gli spazi, secondo le indicazioni date.</w:t>
            </w:r>
          </w:p>
        </w:tc>
      </w:tr>
    </w:tbl>
    <w:p w:rsidR="00000000" w:rsidDel="00000000" w:rsidP="00000000" w:rsidRDefault="00000000" w:rsidRPr="00000000" w14:paraId="00000022">
      <w:pPr>
        <w:spacing w:line="259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59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31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2405"/>
        <w:gridCol w:w="7910"/>
        <w:tblGridChange w:id="0">
          <w:tblGrid>
            <w:gridCol w:w="2405"/>
            <w:gridCol w:w="7910"/>
          </w:tblGrid>
        </w:tblGridChange>
      </w:tblGrid>
      <w:tr>
        <w:tc>
          <w:tcPr/>
          <w:p w:rsidR="00000000" w:rsidDel="00000000" w:rsidP="00000000" w:rsidRDefault="00000000" w:rsidRPr="00000000" w14:paraId="00000024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Titolo dell'EAS 1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5">
            <w:pPr>
              <w:spacing w:line="259" w:lineRule="auto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La carta un materiale senza tempo</w:t>
            </w:r>
          </w:p>
        </w:tc>
      </w:tr>
    </w:tbl>
    <w:p w:rsidR="00000000" w:rsidDel="00000000" w:rsidP="00000000" w:rsidRDefault="00000000" w:rsidRPr="00000000" w14:paraId="00000026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33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2385"/>
        <w:gridCol w:w="2235"/>
        <w:gridCol w:w="2205"/>
        <w:gridCol w:w="2130"/>
        <w:gridCol w:w="1380"/>
        <w:tblGridChange w:id="0">
          <w:tblGrid>
            <w:gridCol w:w="2385"/>
            <w:gridCol w:w="2235"/>
            <w:gridCol w:w="2205"/>
            <w:gridCol w:w="2130"/>
            <w:gridCol w:w="1380"/>
          </w:tblGrid>
        </w:tblGridChange>
      </w:tblGrid>
      <w:tr>
        <w:trPr>
          <w:trHeight w:val="620" w:hRule="atLeast"/>
        </w:trPr>
        <w:tc>
          <w:tcPr>
            <w:vMerge w:val="restart"/>
          </w:tcPr>
          <w:p w:rsidR="00000000" w:rsidDel="00000000" w:rsidP="00000000" w:rsidRDefault="00000000" w:rsidRPr="00000000" w14:paraId="00000027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Fasi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028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Progettazione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</w:tcPr>
          <w:p w:rsidR="00000000" w:rsidDel="00000000" w:rsidP="00000000" w:rsidRDefault="00000000" w:rsidRPr="00000000" w14:paraId="0000002B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Tempo assegnato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80" w:hRule="atLeast"/>
        </w:trPr>
        <w:tc>
          <w:tcPr>
            <w:vMerge w:val="continue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D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000ff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ff"/>
                <w:u w:val="single"/>
                <w:rtl w:val="0"/>
              </w:rPr>
              <w:t xml:space="preserve">Azioni insegnante</w:t>
            </w:r>
          </w:p>
        </w:tc>
        <w:tc>
          <w:tcPr/>
          <w:p w:rsidR="00000000" w:rsidDel="00000000" w:rsidP="00000000" w:rsidRDefault="00000000" w:rsidRPr="00000000" w14:paraId="0000002E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a61c00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a61c00"/>
                <w:u w:val="single"/>
                <w:rtl w:val="0"/>
              </w:rPr>
              <w:t xml:space="preserve">Azioni studente</w:t>
            </w:r>
          </w:p>
        </w:tc>
        <w:tc>
          <w:tcPr/>
          <w:p w:rsidR="00000000" w:rsidDel="00000000" w:rsidP="00000000" w:rsidRDefault="00000000" w:rsidRPr="00000000" w14:paraId="0000002F">
            <w:pPr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0b5394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b5394"/>
                <w:u w:val="single"/>
                <w:rtl w:val="0"/>
              </w:rPr>
              <w:t xml:space="preserve">Logica didattica</w:t>
            </w:r>
          </w:p>
        </w:tc>
        <w:tc>
          <w:tcPr>
            <w:vMerge w:val="continue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color w:val="0b539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80" w:hRule="atLeast"/>
        </w:trPr>
        <w:tc>
          <w:tcPr/>
          <w:p w:rsidR="00000000" w:rsidDel="00000000" w:rsidP="00000000" w:rsidRDefault="00000000" w:rsidRPr="00000000" w14:paraId="00000031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2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Compito (a casa o in classe):</w:t>
            </w:r>
          </w:p>
        </w:tc>
        <w:tc>
          <w:tcPr/>
          <w:p w:rsidR="00000000" w:rsidDel="00000000" w:rsidP="00000000" w:rsidRDefault="00000000" w:rsidRPr="00000000" w14:paraId="00000033">
            <w:pPr>
              <w:spacing w:line="240" w:lineRule="auto"/>
              <w:ind w:left="283" w:hanging="283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4">
            <w:p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5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280" w:hRule="atLeast"/>
        </w:trPr>
        <w:tc>
          <w:tcPr>
            <w:vMerge w:val="restart"/>
          </w:tcPr>
          <w:p w:rsidR="00000000" w:rsidDel="00000000" w:rsidP="00000000" w:rsidRDefault="00000000" w:rsidRPr="00000000" w14:paraId="00000036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Preparatoria</w:t>
            </w:r>
          </w:p>
          <w:p w:rsidR="00000000" w:rsidDel="00000000" w:rsidP="00000000" w:rsidRDefault="00000000" w:rsidRPr="00000000" w14:paraId="00000037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[logica didattica: problem setting]</w:t>
            </w:r>
          </w:p>
        </w:tc>
        <w:tc>
          <w:tcPr/>
          <w:p w:rsidR="00000000" w:rsidDel="00000000" w:rsidP="00000000" w:rsidRDefault="00000000" w:rsidRPr="00000000" w14:paraId="00000038">
            <w:pPr>
              <w:numPr>
                <w:ilvl w:val="0"/>
                <w:numId w:val="12"/>
              </w:numPr>
              <w:spacing w:line="240" w:lineRule="auto"/>
              <w:ind w:left="150" w:hanging="18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introduce il lavoro da svolgere e spiega come analizzare un testo tecnico (link 1);</w:t>
            </w:r>
          </w:p>
          <w:p w:rsidR="00000000" w:rsidDel="00000000" w:rsidP="00000000" w:rsidRDefault="00000000" w:rsidRPr="00000000" w14:paraId="00000039">
            <w:pPr>
              <w:numPr>
                <w:ilvl w:val="0"/>
                <w:numId w:val="12"/>
              </w:numPr>
              <w:spacing w:line="240" w:lineRule="auto"/>
              <w:ind w:left="150" w:hanging="18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consegna brevi testi sui materiali (link 2 +testo tecnologia) e macchine storiche e moderne utilizzate (link 3, link 4+testo di tecnologia) per la produzione della stessa;</w:t>
            </w:r>
          </w:p>
          <w:p w:rsidR="00000000" w:rsidDel="00000000" w:rsidP="00000000" w:rsidRDefault="00000000" w:rsidRPr="00000000" w14:paraId="0000003A">
            <w:pPr>
              <w:numPr>
                <w:ilvl w:val="0"/>
                <w:numId w:val="12"/>
              </w:numPr>
              <w:spacing w:line="240" w:lineRule="auto"/>
              <w:ind w:left="150" w:hanging="18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assegna il compito «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434343"/>
                <w:rtl w:val="0"/>
              </w:rPr>
              <w:t xml:space="preserve">leggi ed analizza con attenzione i testi consegnati, come illustrato dal docente a scuola e compila la scheda di analisi fornita dal docente (link 1), che troverai anche sul registro elettronico e che ha il titolo “materiali e macchine nella carta”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».</w:t>
            </w:r>
          </w:p>
        </w:tc>
        <w:tc>
          <w:tcPr/>
          <w:p w:rsidR="00000000" w:rsidDel="00000000" w:rsidP="00000000" w:rsidRDefault="00000000" w:rsidRPr="00000000" w14:paraId="0000003B">
            <w:pPr>
              <w:numPr>
                <w:ilvl w:val="0"/>
                <w:numId w:val="4"/>
              </w:numPr>
              <w:spacing w:line="240" w:lineRule="auto"/>
              <w:ind w:left="283" w:hanging="283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 lezione ascolta e prende appunti su quanto ascoltato;</w:t>
            </w:r>
          </w:p>
          <w:p w:rsidR="00000000" w:rsidDel="00000000" w:rsidP="00000000" w:rsidRDefault="00000000" w:rsidRPr="00000000" w14:paraId="0000003C">
            <w:pPr>
              <w:numPr>
                <w:ilvl w:val="0"/>
                <w:numId w:val="4"/>
              </w:numPr>
              <w:spacing w:line="240" w:lineRule="auto"/>
              <w:ind w:left="283" w:hanging="283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 casa gli studenti, in 4 gruppi (Jigsaw), svolgono l’attività proposta, seguendo le indicazioni contenute nella scheda e consegnano il compito.</w:t>
            </w:r>
          </w:p>
        </w:tc>
        <w:tc>
          <w:tcPr/>
          <w:p w:rsidR="00000000" w:rsidDel="00000000" w:rsidP="00000000" w:rsidRDefault="00000000" w:rsidRPr="00000000" w14:paraId="0000003D">
            <w:pPr>
              <w:numPr>
                <w:ilvl w:val="0"/>
                <w:numId w:val="19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lezione frontale</w:t>
            </w:r>
          </w:p>
          <w:p w:rsidR="00000000" w:rsidDel="00000000" w:rsidP="00000000" w:rsidRDefault="00000000" w:rsidRPr="00000000" w14:paraId="0000003E">
            <w:pPr>
              <w:numPr>
                <w:ilvl w:val="0"/>
                <w:numId w:val="19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flipped classroom</w:t>
            </w:r>
          </w:p>
          <w:p w:rsidR="00000000" w:rsidDel="00000000" w:rsidP="00000000" w:rsidRDefault="00000000" w:rsidRPr="00000000" w14:paraId="0000003F">
            <w:pPr>
              <w:spacing w:line="240" w:lineRule="auto"/>
              <w:ind w:left="0" w:firstLine="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0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 scuola:30 minuti</w:t>
            </w:r>
          </w:p>
          <w:p w:rsidR="00000000" w:rsidDel="00000000" w:rsidP="00000000" w:rsidRDefault="00000000" w:rsidRPr="00000000" w14:paraId="00000041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spacing w:line="240" w:lineRule="auto"/>
              <w:rPr>
                <w:rFonts w:ascii="Times New Roman" w:cs="Times New Roman" w:eastAsia="Times New Roman" w:hAnsi="Times New Roman"/>
                <w:color w:val="9fc5e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9fc5e8"/>
                <w:rtl w:val="0"/>
              </w:rPr>
              <w:t xml:space="preserve">A casa: 30 minuti</w:t>
            </w:r>
          </w:p>
          <w:p w:rsidR="00000000" w:rsidDel="00000000" w:rsidP="00000000" w:rsidRDefault="00000000" w:rsidRPr="00000000" w14:paraId="00000043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continue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6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Framework</w:t>
            </w:r>
          </w:p>
        </w:tc>
        <w:tc>
          <w:tcPr/>
          <w:p w:rsidR="00000000" w:rsidDel="00000000" w:rsidP="00000000" w:rsidRDefault="00000000" w:rsidRPr="00000000" w14:paraId="00000047">
            <w:p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8">
            <w:pPr>
              <w:spacing w:line="240" w:lineRule="auto"/>
              <w:ind w:left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9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280" w:hRule="atLeast"/>
        </w:trPr>
        <w:tc>
          <w:tcPr>
            <w:vMerge w:val="continue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B">
            <w:pPr>
              <w:numPr>
                <w:ilvl w:val="0"/>
                <w:numId w:val="11"/>
              </w:numPr>
              <w:spacing w:line="240" w:lineRule="auto"/>
              <w:ind w:left="283" w:hanging="36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Apre la discussione sul lavoro svolto dai ragazzi nell’attività precedente</w:t>
            </w:r>
          </w:p>
          <w:p w:rsidR="00000000" w:rsidDel="00000000" w:rsidP="00000000" w:rsidRDefault="00000000" w:rsidRPr="00000000" w14:paraId="0000004C">
            <w:pPr>
              <w:numPr>
                <w:ilvl w:val="0"/>
                <w:numId w:val="11"/>
              </w:numPr>
              <w:spacing w:line="240" w:lineRule="auto"/>
              <w:ind w:left="283" w:hanging="36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Chiarisce sinteticamente alcuni passaggi rimasti oscuri.</w:t>
            </w:r>
          </w:p>
        </w:tc>
        <w:tc>
          <w:tcPr/>
          <w:p w:rsidR="00000000" w:rsidDel="00000000" w:rsidP="00000000" w:rsidRDefault="00000000" w:rsidRPr="00000000" w14:paraId="0000004D">
            <w:pPr>
              <w:numPr>
                <w:ilvl w:val="0"/>
                <w:numId w:val="10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 studente presenta il suo lavoro, ascolta quello dei compagni.</w:t>
            </w:r>
          </w:p>
          <w:p w:rsidR="00000000" w:rsidDel="00000000" w:rsidP="00000000" w:rsidRDefault="00000000" w:rsidRPr="00000000" w14:paraId="0000004E">
            <w:pPr>
              <w:numPr>
                <w:ilvl w:val="0"/>
                <w:numId w:val="10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prende   appunti.</w:t>
            </w:r>
          </w:p>
          <w:p w:rsidR="00000000" w:rsidDel="00000000" w:rsidP="00000000" w:rsidRDefault="00000000" w:rsidRPr="00000000" w14:paraId="0000004F">
            <w:pPr>
              <w:numPr>
                <w:ilvl w:val="0"/>
                <w:numId w:val="10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ascolta </w:t>
            </w:r>
          </w:p>
        </w:tc>
        <w:tc>
          <w:tcPr/>
          <w:p w:rsidR="00000000" w:rsidDel="00000000" w:rsidP="00000000" w:rsidRDefault="00000000" w:rsidRPr="00000000" w14:paraId="00000050">
            <w:pPr>
              <w:numPr>
                <w:ilvl w:val="0"/>
                <w:numId w:val="6"/>
              </w:numPr>
              <w:spacing w:line="240" w:lineRule="auto"/>
              <w:ind w:left="283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circle time</w:t>
            </w:r>
          </w:p>
        </w:tc>
        <w:tc>
          <w:tcPr/>
          <w:p w:rsidR="00000000" w:rsidDel="00000000" w:rsidP="00000000" w:rsidRDefault="00000000" w:rsidRPr="00000000" w14:paraId="00000051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 scuola: 20 minuti</w:t>
            </w:r>
          </w:p>
        </w:tc>
      </w:tr>
      <w:tr>
        <w:trPr>
          <w:trHeight w:val="280" w:hRule="atLeast"/>
        </w:trPr>
        <w:tc>
          <w:tcPr>
            <w:vMerge w:val="continue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3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Stimolo</w:t>
            </w:r>
          </w:p>
        </w:tc>
        <w:tc>
          <w:tcPr/>
          <w:p w:rsidR="00000000" w:rsidDel="00000000" w:rsidP="00000000" w:rsidRDefault="00000000" w:rsidRPr="00000000" w14:paraId="00000054">
            <w:p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5">
            <w:pPr>
              <w:spacing w:line="240" w:lineRule="auto"/>
              <w:ind w:left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6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280" w:hRule="atLeast"/>
        </w:trPr>
        <w:tc>
          <w:tcPr>
            <w:vMerge w:val="continue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8">
            <w:pPr>
              <w:numPr>
                <w:ilvl w:val="0"/>
                <w:numId w:val="7"/>
              </w:numPr>
              <w:spacing w:line="240" w:lineRule="auto"/>
              <w:ind w:left="210" w:hanging="195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propone domande stimolando la curiosità degli studenti ad approfondire le conoscenze storiche e tecniche della carta mostrando immagini che riguardino macchine e materiali utilizzati per la produzione cartaria</w:t>
            </w:r>
          </w:p>
        </w:tc>
        <w:tc>
          <w:tcPr/>
          <w:p w:rsidR="00000000" w:rsidDel="00000000" w:rsidP="00000000" w:rsidRDefault="00000000" w:rsidRPr="00000000" w14:paraId="00000059">
            <w:pPr>
              <w:numPr>
                <w:ilvl w:val="0"/>
                <w:numId w:val="17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guarda;</w:t>
            </w:r>
          </w:p>
          <w:p w:rsidR="00000000" w:rsidDel="00000000" w:rsidP="00000000" w:rsidRDefault="00000000" w:rsidRPr="00000000" w14:paraId="0000005A">
            <w:pPr>
              <w:numPr>
                <w:ilvl w:val="0"/>
                <w:numId w:val="17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osserva;</w:t>
            </w:r>
          </w:p>
          <w:p w:rsidR="00000000" w:rsidDel="00000000" w:rsidP="00000000" w:rsidRDefault="00000000" w:rsidRPr="00000000" w14:paraId="0000005B">
            <w:pPr>
              <w:numPr>
                <w:ilvl w:val="0"/>
                <w:numId w:val="17"/>
              </w:num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scrive commenti personali sul materiale illustrato dal docente.</w:t>
            </w:r>
          </w:p>
          <w:p w:rsidR="00000000" w:rsidDel="00000000" w:rsidP="00000000" w:rsidRDefault="00000000" w:rsidRPr="00000000" w14:paraId="0000005C">
            <w:pPr>
              <w:spacing w:line="240" w:lineRule="auto"/>
              <w:ind w:left="283" w:hanging="283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D">
            <w:pPr>
              <w:numPr>
                <w:ilvl w:val="0"/>
                <w:numId w:val="1"/>
              </w:numPr>
              <w:spacing w:line="240" w:lineRule="auto"/>
              <w:ind w:left="283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flipped classroom</w:t>
            </w:r>
          </w:p>
        </w:tc>
        <w:tc>
          <w:tcPr/>
          <w:p w:rsidR="00000000" w:rsidDel="00000000" w:rsidP="00000000" w:rsidRDefault="00000000" w:rsidRPr="00000000" w14:paraId="0000005E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 scuola: 20 minuti</w:t>
            </w:r>
          </w:p>
        </w:tc>
      </w:tr>
      <w:tr>
        <w:trPr>
          <w:trHeight w:val="320" w:hRule="atLeast"/>
        </w:trPr>
        <w:tc>
          <w:tcPr>
            <w:vMerge w:val="continue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0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Consegna</w:t>
            </w:r>
          </w:p>
        </w:tc>
        <w:tc>
          <w:tcPr/>
          <w:p w:rsidR="00000000" w:rsidDel="00000000" w:rsidP="00000000" w:rsidRDefault="00000000" w:rsidRPr="00000000" w14:paraId="00000061">
            <w:pPr>
              <w:spacing w:line="240" w:lineRule="auto"/>
              <w:ind w:left="283" w:hanging="283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2">
            <w:pPr>
              <w:spacing w:line="240" w:lineRule="auto"/>
              <w:ind w:left="283" w:hanging="283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3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280" w:hRule="atLeast"/>
        </w:trPr>
        <w:tc>
          <w:tcPr>
            <w:vMerge w:val="continue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5">
            <w:pPr>
              <w:numPr>
                <w:ilvl w:val="0"/>
                <w:numId w:val="18"/>
              </w:numPr>
              <w:spacing w:line="240" w:lineRule="auto"/>
              <w:ind w:left="283" w:hanging="36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Crea una tabella attraverso la quale catalogare le informazioni ricavate sui materiali e macchine per la produzione della carta. In questa tabella dovranno essere presenti le informazioni relative a: materiali, periodo di introduzione, macchine, tecniche di produzione, personaggi storici legati alle macchine ed ai materiali, altri dati ritenuti interessanti dagli alunni.</w:t>
            </w:r>
          </w:p>
        </w:tc>
        <w:tc>
          <w:tcPr/>
          <w:p w:rsidR="00000000" w:rsidDel="00000000" w:rsidP="00000000" w:rsidRDefault="00000000" w:rsidRPr="00000000" w14:paraId="00000066">
            <w:pPr>
              <w:numPr>
                <w:ilvl w:val="0"/>
                <w:numId w:val="16"/>
              </w:numPr>
              <w:spacing w:line="240" w:lineRule="auto"/>
              <w:ind w:left="283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rilegge i testi consegnati dal docente e la scheda analisi elaborata;</w:t>
            </w:r>
          </w:p>
          <w:p w:rsidR="00000000" w:rsidDel="00000000" w:rsidP="00000000" w:rsidRDefault="00000000" w:rsidRPr="00000000" w14:paraId="00000067">
            <w:pPr>
              <w:numPr>
                <w:ilvl w:val="0"/>
                <w:numId w:val="16"/>
              </w:numPr>
              <w:spacing w:line="240" w:lineRule="auto"/>
              <w:ind w:left="283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svolge la consegna assegnata scrivendo anche  commenti personali su quanto letto ed analizzato.</w:t>
            </w:r>
          </w:p>
          <w:p w:rsidR="00000000" w:rsidDel="00000000" w:rsidP="00000000" w:rsidRDefault="00000000" w:rsidRPr="00000000" w14:paraId="00000068">
            <w:pPr>
              <w:spacing w:line="240" w:lineRule="auto"/>
              <w:ind w:left="283" w:hanging="283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9">
            <w:pPr>
              <w:numPr>
                <w:ilvl w:val="0"/>
                <w:numId w:val="2"/>
              </w:numPr>
              <w:spacing w:line="240" w:lineRule="auto"/>
              <w:ind w:left="283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flipped classroom</w:t>
            </w:r>
          </w:p>
        </w:tc>
        <w:tc>
          <w:tcPr/>
          <w:p w:rsidR="00000000" w:rsidDel="00000000" w:rsidP="00000000" w:rsidRDefault="00000000" w:rsidRPr="00000000" w14:paraId="0000006A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 scuola: 10 minuti</w:t>
            </w:r>
          </w:p>
          <w:p w:rsidR="00000000" w:rsidDel="00000000" w:rsidP="00000000" w:rsidRDefault="00000000" w:rsidRPr="00000000" w14:paraId="0000006B">
            <w:pPr>
              <w:spacing w:line="240" w:lineRule="auto"/>
              <w:rPr>
                <w:rFonts w:ascii="Times New Roman" w:cs="Times New Roman" w:eastAsia="Times New Roman" w:hAnsi="Times New Roman"/>
                <w:color w:val="9fc5e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9fc5e8"/>
                <w:rtl w:val="0"/>
              </w:rPr>
              <w:t xml:space="preserve">A casa: 30 minuti</w:t>
            </w:r>
          </w:p>
        </w:tc>
      </w:tr>
      <w:tr>
        <w:trPr>
          <w:trHeight w:val="1200" w:hRule="atLeast"/>
        </w:trPr>
        <w:tc>
          <w:tcPr/>
          <w:p w:rsidR="00000000" w:rsidDel="00000000" w:rsidP="00000000" w:rsidRDefault="00000000" w:rsidRPr="00000000" w14:paraId="0000006C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Operatoria</w:t>
            </w:r>
          </w:p>
          <w:p w:rsidR="00000000" w:rsidDel="00000000" w:rsidP="00000000" w:rsidRDefault="00000000" w:rsidRPr="00000000" w14:paraId="0000006D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[logica didattica: learning by doing]</w:t>
            </w:r>
          </w:p>
        </w:tc>
        <w:tc>
          <w:tcPr/>
          <w:p w:rsidR="00000000" w:rsidDel="00000000" w:rsidP="00000000" w:rsidRDefault="00000000" w:rsidRPr="00000000" w14:paraId="0000006E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Consegna</w:t>
            </w:r>
          </w:p>
          <w:p w:rsidR="00000000" w:rsidDel="00000000" w:rsidP="00000000" w:rsidRDefault="00000000" w:rsidRPr="00000000" w14:paraId="0000006F">
            <w:pPr>
              <w:numPr>
                <w:ilvl w:val="0"/>
                <w:numId w:val="5"/>
              </w:numPr>
              <w:spacing w:line="240" w:lineRule="auto"/>
              <w:ind w:left="240" w:hanging="285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Tenendo presente quanto si è appreso precedentemente, produci un finto papiro utilizzando materiali alternativi al supporto cartaceo (nastro carta, garza, paglia, legno di balsa, o altri materiali);</w:t>
            </w:r>
          </w:p>
          <w:p w:rsidR="00000000" w:rsidDel="00000000" w:rsidP="00000000" w:rsidRDefault="00000000" w:rsidRPr="00000000" w14:paraId="00000070">
            <w:pPr>
              <w:numPr>
                <w:ilvl w:val="0"/>
                <w:numId w:val="5"/>
              </w:numPr>
              <w:spacing w:line="240" w:lineRule="auto"/>
              <w:ind w:left="240" w:hanging="285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Sul finto papiro realizzato, sperimenta alcune colorazioni naturali.</w:t>
            </w:r>
          </w:p>
          <w:p w:rsidR="00000000" w:rsidDel="00000000" w:rsidP="00000000" w:rsidRDefault="00000000" w:rsidRPr="00000000" w14:paraId="00000071">
            <w:pPr>
              <w:numPr>
                <w:ilvl w:val="0"/>
                <w:numId w:val="5"/>
              </w:numPr>
              <w:spacing w:line="240" w:lineRule="auto"/>
              <w:ind w:left="240" w:hanging="285"/>
              <w:jc w:val="both"/>
              <w:rPr>
                <w:rFonts w:ascii="Times New Roman" w:cs="Times New Roman" w:eastAsia="Times New Roman" w:hAnsi="Times New Roman"/>
                <w:u w:val="no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Su carta da disegno tradizionale, utilizza i colori naturali.</w:t>
            </w:r>
          </w:p>
          <w:p w:rsidR="00000000" w:rsidDel="00000000" w:rsidP="00000000" w:rsidRDefault="00000000" w:rsidRPr="00000000" w14:paraId="00000072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Modalità organizzative</w:t>
            </w:r>
          </w:p>
          <w:p w:rsidR="00000000" w:rsidDel="00000000" w:rsidP="00000000" w:rsidRDefault="00000000" w:rsidRPr="00000000" w14:paraId="00000074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Gruppi Jigsaw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Organizzazione del lavoro di gruppo</w:t>
            </w:r>
          </w:p>
          <w:p w:rsidR="00000000" w:rsidDel="00000000" w:rsidP="00000000" w:rsidRDefault="00000000" w:rsidRPr="00000000" w14:paraId="00000077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Ogni gruppo approfondisce un argomento (gruppo di esperti, indicati nella fase preparatoria). successivamente si formano i gruppi di lavoro per realizzare il finto papiro.</w:t>
            </w:r>
          </w:p>
        </w:tc>
        <w:tc>
          <w:tcPr/>
          <w:p w:rsidR="00000000" w:rsidDel="00000000" w:rsidP="00000000" w:rsidRDefault="00000000" w:rsidRPr="00000000" w14:paraId="00000078">
            <w:pPr>
              <w:numPr>
                <w:ilvl w:val="0"/>
                <w:numId w:val="14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ascolta la consegna assegnata dal docente;</w:t>
            </w:r>
          </w:p>
          <w:p w:rsidR="00000000" w:rsidDel="00000000" w:rsidP="00000000" w:rsidRDefault="00000000" w:rsidRPr="00000000" w14:paraId="00000079">
            <w:pPr>
              <w:numPr>
                <w:ilvl w:val="0"/>
                <w:numId w:val="14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  <w:u w:val="no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fa domande sulla consegna assegnata;</w:t>
            </w:r>
          </w:p>
          <w:p w:rsidR="00000000" w:rsidDel="00000000" w:rsidP="00000000" w:rsidRDefault="00000000" w:rsidRPr="00000000" w14:paraId="0000007A">
            <w:pPr>
              <w:numPr>
                <w:ilvl w:val="0"/>
                <w:numId w:val="14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  <w:u w:val="no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sceglie in gruppo i materiali da utilizzare, basandosi sulle indicazioni del docente;</w:t>
            </w:r>
          </w:p>
          <w:p w:rsidR="00000000" w:rsidDel="00000000" w:rsidP="00000000" w:rsidRDefault="00000000" w:rsidRPr="00000000" w14:paraId="0000007B">
            <w:pPr>
              <w:numPr>
                <w:ilvl w:val="0"/>
                <w:numId w:val="14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esegue in gruppo la consegna assegnata.</w:t>
            </w:r>
          </w:p>
        </w:tc>
        <w:tc>
          <w:tcPr/>
          <w:p w:rsidR="00000000" w:rsidDel="00000000" w:rsidP="00000000" w:rsidRDefault="00000000" w:rsidRPr="00000000" w14:paraId="0000007C">
            <w:pPr>
              <w:spacing w:line="240" w:lineRule="auto"/>
              <w:ind w:left="0" w:firstLine="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1.Cooperative learning </w:t>
            </w:r>
          </w:p>
          <w:p w:rsidR="00000000" w:rsidDel="00000000" w:rsidP="00000000" w:rsidRDefault="00000000" w:rsidRPr="00000000" w14:paraId="0000007D">
            <w:pPr>
              <w:spacing w:line="240" w:lineRule="auto"/>
              <w:ind w:left="0" w:firstLine="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2.Gruppi Jigsaw</w:t>
            </w:r>
          </w:p>
        </w:tc>
        <w:tc>
          <w:tcPr/>
          <w:p w:rsidR="00000000" w:rsidDel="00000000" w:rsidP="00000000" w:rsidRDefault="00000000" w:rsidRPr="00000000" w14:paraId="0000007E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120 minuti</w:t>
            </w:r>
          </w:p>
        </w:tc>
      </w:tr>
      <w:tr>
        <w:trPr>
          <w:trHeight w:val="1280" w:hRule="atLeast"/>
        </w:trPr>
        <w:tc>
          <w:tcPr/>
          <w:p w:rsidR="00000000" w:rsidDel="00000000" w:rsidP="00000000" w:rsidRDefault="00000000" w:rsidRPr="00000000" w14:paraId="0000007F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Ristrutturativa</w:t>
            </w:r>
          </w:p>
          <w:p w:rsidR="00000000" w:rsidDel="00000000" w:rsidP="00000000" w:rsidRDefault="00000000" w:rsidRPr="00000000" w14:paraId="00000080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[logica didattica: reflective learning]</w:t>
            </w:r>
          </w:p>
        </w:tc>
        <w:tc>
          <w:tcPr/>
          <w:p w:rsidR="00000000" w:rsidDel="00000000" w:rsidP="00000000" w:rsidRDefault="00000000" w:rsidRPr="00000000" w14:paraId="00000081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Debriefing</w:t>
            </w:r>
          </w:p>
          <w:p w:rsidR="00000000" w:rsidDel="00000000" w:rsidP="00000000" w:rsidRDefault="00000000" w:rsidRPr="00000000" w14:paraId="00000082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Gli alunni illustrano il lavoro svolto e le modalità operative seguite nel realizzare i manufatti prodotti.</w:t>
            </w:r>
          </w:p>
          <w:p w:rsidR="00000000" w:rsidDel="00000000" w:rsidP="00000000" w:rsidRDefault="00000000" w:rsidRPr="00000000" w14:paraId="00000083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Domande per gli alunni, dopo l’esposizione dei manufatti:</w:t>
            </w:r>
          </w:p>
          <w:p w:rsidR="00000000" w:rsidDel="00000000" w:rsidP="00000000" w:rsidRDefault="00000000" w:rsidRPr="00000000" w14:paraId="00000085">
            <w:pPr>
              <w:numPr>
                <w:ilvl w:val="0"/>
                <w:numId w:val="8"/>
              </w:numPr>
              <w:spacing w:after="0" w:afterAutospacing="0" w:before="240" w:line="240" w:lineRule="auto"/>
              <w:ind w:left="195" w:hanging="225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Partendo dell’artefatto prodotto, ricostruire il processo di produzione della carta;</w:t>
            </w:r>
          </w:p>
          <w:p w:rsidR="00000000" w:rsidDel="00000000" w:rsidP="00000000" w:rsidRDefault="00000000" w:rsidRPr="00000000" w14:paraId="00000086">
            <w:pPr>
              <w:numPr>
                <w:ilvl w:val="0"/>
                <w:numId w:val="8"/>
              </w:numPr>
              <w:spacing w:after="0" w:afterAutospacing="0" w:before="0" w:beforeAutospacing="0" w:line="240" w:lineRule="auto"/>
              <w:ind w:left="195" w:hanging="225"/>
              <w:rPr>
                <w:rFonts w:ascii="Times New Roman" w:cs="Times New Roman" w:eastAsia="Times New Roman" w:hAnsi="Times New Roman"/>
                <w:u w:val="no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Constatazioni personali sui materiali, mezzi utilizzati ed i tempi di realizzazione;</w:t>
            </w:r>
          </w:p>
          <w:p w:rsidR="00000000" w:rsidDel="00000000" w:rsidP="00000000" w:rsidRDefault="00000000" w:rsidRPr="00000000" w14:paraId="00000087">
            <w:pPr>
              <w:numPr>
                <w:ilvl w:val="0"/>
                <w:numId w:val="13"/>
              </w:numPr>
              <w:spacing w:after="0" w:afterAutospacing="0" w:before="0" w:beforeAutospacing="0" w:line="240" w:lineRule="auto"/>
              <w:ind w:left="195" w:hanging="225"/>
              <w:rPr>
                <w:rFonts w:ascii="Times New Roman" w:cs="Times New Roman" w:eastAsia="Times New Roman" w:hAnsi="Times New Roman"/>
                <w:color w:val="ff990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ff9900"/>
                <w:rtl w:val="0"/>
              </w:rPr>
              <w:t xml:space="preserve">E’ stato difficile realizzare il supporto cartaceo di finto papiro?</w:t>
            </w:r>
          </w:p>
          <w:p w:rsidR="00000000" w:rsidDel="00000000" w:rsidP="00000000" w:rsidRDefault="00000000" w:rsidRPr="00000000" w14:paraId="00000088">
            <w:pPr>
              <w:numPr>
                <w:ilvl w:val="0"/>
                <w:numId w:val="13"/>
              </w:numPr>
              <w:spacing w:after="0" w:afterAutospacing="0" w:before="0" w:beforeAutospacing="0" w:line="240" w:lineRule="auto"/>
              <w:ind w:left="195" w:hanging="225"/>
              <w:rPr>
                <w:rFonts w:ascii="Times New Roman" w:cs="Times New Roman" w:eastAsia="Times New Roman" w:hAnsi="Times New Roman"/>
                <w:color w:val="ff990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ff9900"/>
                <w:rtl w:val="0"/>
              </w:rPr>
              <w:t xml:space="preserve">Quali difficoltà hai riscontrato nella realizzazione del finto papiro e come lo hai risolto?</w:t>
            </w:r>
          </w:p>
          <w:p w:rsidR="00000000" w:rsidDel="00000000" w:rsidP="00000000" w:rsidRDefault="00000000" w:rsidRPr="00000000" w14:paraId="00000089">
            <w:pPr>
              <w:numPr>
                <w:ilvl w:val="0"/>
                <w:numId w:val="13"/>
              </w:numPr>
              <w:spacing w:after="0" w:afterAutospacing="0" w:before="0" w:beforeAutospacing="0" w:line="240" w:lineRule="auto"/>
              <w:ind w:left="195" w:hanging="225"/>
              <w:rPr>
                <w:rFonts w:ascii="Times New Roman" w:cs="Times New Roman" w:eastAsia="Times New Roman" w:hAnsi="Times New Roman"/>
                <w:color w:val="ff990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ff9900"/>
                <w:rtl w:val="0"/>
              </w:rPr>
              <w:t xml:space="preserve">Il supporto di scrittura realizzato, è risultato idoneo ad essere utilizzato con i vari colori?</w:t>
            </w:r>
          </w:p>
          <w:p w:rsidR="00000000" w:rsidDel="00000000" w:rsidP="00000000" w:rsidRDefault="00000000" w:rsidRPr="00000000" w14:paraId="0000008A">
            <w:pPr>
              <w:numPr>
                <w:ilvl w:val="0"/>
                <w:numId w:val="13"/>
              </w:numPr>
              <w:spacing w:after="240" w:before="0" w:beforeAutospacing="0" w:line="240" w:lineRule="auto"/>
              <w:ind w:left="195" w:hanging="225"/>
              <w:rPr>
                <w:rFonts w:ascii="Times New Roman" w:cs="Times New Roman" w:eastAsia="Times New Roman" w:hAnsi="Times New Roman"/>
                <w:color w:val="ff990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ff9900"/>
                <w:rtl w:val="0"/>
              </w:rPr>
              <w:t xml:space="preserve">Confrontando una prova colore su supporto cartaceo tradizionale, trovi delle differenze? Quali?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  <w:b w:val="1"/>
                <w:u w:val="singl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u w:val="single"/>
                <w:rtl w:val="0"/>
              </w:rPr>
              <w:t xml:space="preserve">Lezione a posteriori</w:t>
            </w:r>
          </w:p>
          <w:p w:rsidR="00000000" w:rsidDel="00000000" w:rsidP="00000000" w:rsidRDefault="00000000" w:rsidRPr="00000000" w14:paraId="0000008C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Si consegna un estratto dal libro “La sostanza delle cose” di Mark Miodownik: del capitolo 2 “fidato” estratto dal libro , che espone in poche pagine l’uso della carta evidenziando, anche con documentazioni storiche, l’uso della carta nel tempo (testo di lettura);</w:t>
            </w:r>
          </w:p>
          <w:p w:rsidR="00000000" w:rsidDel="00000000" w:rsidP="00000000" w:rsidRDefault="00000000" w:rsidRPr="00000000" w14:paraId="0000008D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spacing w:lin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Scioglie i dubbi e le incertezze sulle cose non chiare, riscontrate dai ragazzi durante il lavoro operatorio e nella lettura del testo consegnato, aiutandosi anche con presentazioni digitali.</w:t>
            </w:r>
          </w:p>
        </w:tc>
        <w:tc>
          <w:tcPr/>
          <w:p w:rsidR="00000000" w:rsidDel="00000000" w:rsidP="00000000" w:rsidRDefault="00000000" w:rsidRPr="00000000" w14:paraId="0000008F">
            <w:pPr>
              <w:numPr>
                <w:ilvl w:val="0"/>
                <w:numId w:val="20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espone il lavoro svolto nel gruppo;</w:t>
            </w:r>
          </w:p>
          <w:p w:rsidR="00000000" w:rsidDel="00000000" w:rsidP="00000000" w:rsidRDefault="00000000" w:rsidRPr="00000000" w14:paraId="00000090">
            <w:pPr>
              <w:numPr>
                <w:ilvl w:val="0"/>
                <w:numId w:val="20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ascolta l’esposizione degli altri gruppi;</w:t>
            </w:r>
          </w:p>
          <w:p w:rsidR="00000000" w:rsidDel="00000000" w:rsidP="00000000" w:rsidRDefault="00000000" w:rsidRPr="00000000" w14:paraId="00000091">
            <w:pPr>
              <w:numPr>
                <w:ilvl w:val="0"/>
                <w:numId w:val="20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ascolta le domande finali ed elabora in gruppo le risposte;</w:t>
            </w:r>
          </w:p>
          <w:p w:rsidR="00000000" w:rsidDel="00000000" w:rsidP="00000000" w:rsidRDefault="00000000" w:rsidRPr="00000000" w14:paraId="00000092">
            <w:pPr>
              <w:numPr>
                <w:ilvl w:val="0"/>
                <w:numId w:val="20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ascolta nel gruppo la lettura del testo consegnato;</w:t>
            </w:r>
          </w:p>
          <w:p w:rsidR="00000000" w:rsidDel="00000000" w:rsidP="00000000" w:rsidRDefault="00000000" w:rsidRPr="00000000" w14:paraId="00000093">
            <w:pPr>
              <w:numPr>
                <w:ilvl w:val="0"/>
                <w:numId w:val="20"/>
              </w:numPr>
              <w:spacing w:line="240" w:lineRule="auto"/>
              <w:ind w:left="135" w:hanging="21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chiede chiarimenti al docente in merito a dubbi ed incertezze riscontrate nel lavoro operativo e di lettura.</w:t>
            </w:r>
          </w:p>
        </w:tc>
        <w:tc>
          <w:tcPr/>
          <w:p w:rsidR="00000000" w:rsidDel="00000000" w:rsidP="00000000" w:rsidRDefault="00000000" w:rsidRPr="00000000" w14:paraId="00000094">
            <w:pPr>
              <w:numPr>
                <w:ilvl w:val="0"/>
                <w:numId w:val="21"/>
              </w:numPr>
              <w:spacing w:line="240" w:lineRule="auto"/>
              <w:ind w:left="283" w:hanging="360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circle time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5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40 minuti</w:t>
            </w:r>
          </w:p>
          <w:p w:rsidR="00000000" w:rsidDel="00000000" w:rsidP="00000000" w:rsidRDefault="00000000" w:rsidRPr="00000000" w14:paraId="00000096">
            <w:pPr>
              <w:spacing w:line="240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7">
      <w:pPr>
        <w:spacing w:after="160" w:line="259" w:lineRule="auto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31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2405"/>
        <w:gridCol w:w="7910"/>
        <w:tblGridChange w:id="0">
          <w:tblGrid>
            <w:gridCol w:w="2405"/>
            <w:gridCol w:w="7910"/>
          </w:tblGrid>
        </w:tblGridChange>
      </w:tblGrid>
      <w:tr>
        <w:tc>
          <w:tcPr/>
          <w:p w:rsidR="00000000" w:rsidDel="00000000" w:rsidP="00000000" w:rsidRDefault="00000000" w:rsidRPr="00000000" w14:paraId="00000098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Allegati citati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9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Link 1: Formato editabile (</w:t>
            </w:r>
            <w:hyperlink r:id="rId6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https://drive.google.com/open?id=1-gZHPdQ6oLaP1QPtFfTKG0To-RXX03zY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) Formato PDF (</w:t>
            </w:r>
            <w:hyperlink r:id="rId7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https://drive.google.com/open?id=1oQtADdG4pUvVOGbciUK8WwdZAeveU2i0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)</w:t>
            </w:r>
          </w:p>
          <w:p w:rsidR="00000000" w:rsidDel="00000000" w:rsidP="00000000" w:rsidRDefault="00000000" w:rsidRPr="00000000" w14:paraId="0000009A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Link 2: </w:t>
            </w:r>
            <w:hyperlink r:id="rId8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http://www.museodellacarta.com/docs/lacarta/lematerieprime.asp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Testo tecnologia:</w:t>
            </w:r>
          </w:p>
          <w:p w:rsidR="00000000" w:rsidDel="00000000" w:rsidP="00000000" w:rsidRDefault="00000000" w:rsidRPr="00000000" w14:paraId="0000009C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804988" cy="2103903"/>
                  <wp:effectExtent b="0" l="0" r="0" t="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2474" l="28173" r="25695" t="11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988" cy="21039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2658979" cy="1214438"/>
                  <wp:effectExtent b="0" l="0" r="0" t="0"/>
                  <wp:docPr id="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 b="55624" l="31189" r="26510" t="13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979" cy="12144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Link 3: </w:t>
            </w:r>
            <w:hyperlink r:id="rId11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http://www.museodellacarta.com/docs/museo/lapilaidraulicaamaglimultipli.asp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Link 4: </w:t>
            </w:r>
            <w:hyperlink r:id="rId12">
              <w:r w:rsidDel="00000000" w:rsidR="00000000" w:rsidRPr="00000000">
                <w:rPr>
                  <w:rFonts w:ascii="Times New Roman" w:cs="Times New Roman" w:eastAsia="Times New Roman" w:hAnsi="Times New Roman"/>
                  <w:color w:val="1155cc"/>
                  <w:u w:val="single"/>
                  <w:rtl w:val="0"/>
                </w:rPr>
                <w:t xml:space="preserve">http://www.museodellacarta.com/docs/lacarta/lacartaamano.asp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Testo tecnologia: </w:t>
            </w:r>
          </w:p>
          <w:p w:rsidR="00000000" w:rsidDel="00000000" w:rsidP="00000000" w:rsidRDefault="00000000" w:rsidRPr="00000000" w14:paraId="000000A0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433513" cy="1292511"/>
                  <wp:effectExtent b="0" l="0" r="0" t="0"/>
                  <wp:docPr id="2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513" cy="12925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557338" cy="1946672"/>
                  <wp:effectExtent b="0" l="0" r="0" t="0"/>
                  <wp:docPr id="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 b="0" l="29044" r="26899" t="12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338" cy="19466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613467" cy="1919288"/>
                  <wp:effectExtent b="0" l="0" r="0" t="0"/>
                  <wp:docPr id="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 b="1874" l="29238" r="25536" t="12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467" cy="1919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Testo di lettura:</w:t>
            </w:r>
          </w:p>
          <w:p w:rsidR="00000000" w:rsidDel="00000000" w:rsidP="00000000" w:rsidRDefault="00000000" w:rsidRPr="00000000" w14:paraId="000000A2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1219200" cy="1714500"/>
                  <wp:effectExtent b="0" l="0" r="0" t="0"/>
                  <wp:docPr id="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"/>
                          <a:srcRect b="21250" l="5458" r="69589" t="22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spacing w:line="25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5">
      <w:pPr>
        <w:spacing w:after="160" w:line="259" w:lineRule="auto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160" w:line="259" w:lineRule="auto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160" w:line="259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17" w:type="default"/>
      <w:headerReference r:id="rId18" w:type="first"/>
      <w:headerReference r:id="rId19" w:type="even"/>
      <w:footerReference r:id="rId20" w:type="default"/>
      <w:footerReference r:id="rId21" w:type="first"/>
      <w:footerReference r:id="rId22" w:type="even"/>
      <w:pgSz w:h="15840" w:w="12240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rebuchet MS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B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819"/>
        <w:tab w:val="right" w:pos="96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C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819"/>
        <w:tab w:val="right" w:pos="96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D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819"/>
        <w:tab w:val="right" w:pos="96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8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819"/>
        <w:tab w:val="right" w:pos="96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9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819"/>
        <w:tab w:val="right" w:pos="96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A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819"/>
        <w:tab w:val="right" w:pos="96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it-IT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00" w:lineRule="auto"/>
    </w:pPr>
    <w:rPr>
      <w:rFonts w:ascii="Trebuchet MS" w:cs="Trebuchet MS" w:eastAsia="Trebuchet MS" w:hAnsi="Trebuchet MS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before="200" w:lineRule="auto"/>
    </w:pPr>
    <w:rPr>
      <w:rFonts w:ascii="Trebuchet MS" w:cs="Trebuchet MS" w:eastAsia="Trebuchet MS" w:hAnsi="Trebuchet MS"/>
      <w:b w:val="1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before="160" w:lineRule="auto"/>
    </w:pPr>
    <w:rPr>
      <w:rFonts w:ascii="Trebuchet MS" w:cs="Trebuchet MS" w:eastAsia="Trebuchet MS" w:hAnsi="Trebuchet MS"/>
      <w:b w:val="1"/>
      <w:color w:val="666666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spacing w:before="160" w:lineRule="auto"/>
    </w:pPr>
    <w:rPr>
      <w:rFonts w:ascii="Trebuchet MS" w:cs="Trebuchet MS" w:eastAsia="Trebuchet MS" w:hAnsi="Trebuchet MS"/>
      <w:color w:val="666666"/>
      <w:u w:val="single"/>
    </w:rPr>
  </w:style>
  <w:style w:type="paragraph" w:styleId="Heading5">
    <w:name w:val="heading 5"/>
    <w:basedOn w:val="Normal"/>
    <w:next w:val="Normal"/>
    <w:pPr>
      <w:keepNext w:val="1"/>
      <w:keepLines w:val="1"/>
      <w:spacing w:before="160" w:lineRule="auto"/>
    </w:pPr>
    <w:rPr>
      <w:rFonts w:ascii="Trebuchet MS" w:cs="Trebuchet MS" w:eastAsia="Trebuchet MS" w:hAnsi="Trebuchet MS"/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before="160" w:lineRule="auto"/>
    </w:pPr>
    <w:rPr>
      <w:rFonts w:ascii="Trebuchet MS" w:cs="Trebuchet MS" w:eastAsia="Trebuchet MS" w:hAnsi="Trebuchet MS"/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</w:pPr>
    <w:rPr>
      <w:rFonts w:ascii="Trebuchet MS" w:cs="Trebuchet MS" w:eastAsia="Trebuchet MS" w:hAnsi="Trebuchet MS"/>
      <w:sz w:val="42"/>
      <w:szCs w:val="42"/>
    </w:rPr>
  </w:style>
  <w:style w:type="paragraph" w:styleId="Subtitle">
    <w:name w:val="Subtitle"/>
    <w:basedOn w:val="Normal"/>
    <w:next w:val="Normal"/>
    <w:pPr>
      <w:keepNext w:val="1"/>
      <w:keepLines w:val="1"/>
      <w:spacing w:after="200" w:lineRule="auto"/>
    </w:pPr>
    <w:rPr>
      <w:rFonts w:ascii="Trebuchet MS" w:cs="Trebuchet MS" w:eastAsia="Trebuchet MS" w:hAnsi="Trebuchet MS"/>
      <w:i w:val="1"/>
      <w:color w:val="666666"/>
      <w:sz w:val="26"/>
      <w:szCs w:val="26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footer" Target="footer3.xml"/><Relationship Id="rId11" Type="http://schemas.openxmlformats.org/officeDocument/2006/relationships/hyperlink" Target="http://www.museodellacarta.com/docs/museo/lapilaidraulicaamaglimultipli.asp" TargetMode="External"/><Relationship Id="rId22" Type="http://schemas.openxmlformats.org/officeDocument/2006/relationships/footer" Target="footer1.xml"/><Relationship Id="rId10" Type="http://schemas.openxmlformats.org/officeDocument/2006/relationships/image" Target="media/image4.png"/><Relationship Id="rId21" Type="http://schemas.openxmlformats.org/officeDocument/2006/relationships/footer" Target="footer2.xml"/><Relationship Id="rId13" Type="http://schemas.openxmlformats.org/officeDocument/2006/relationships/image" Target="media/image1.jpg"/><Relationship Id="rId12" Type="http://schemas.openxmlformats.org/officeDocument/2006/relationships/hyperlink" Target="http://www.museodellacarta.com/docs/lacarta/lacartaamano.asp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2.png"/><Relationship Id="rId14" Type="http://schemas.openxmlformats.org/officeDocument/2006/relationships/image" Target="media/image3.png"/><Relationship Id="rId17" Type="http://schemas.openxmlformats.org/officeDocument/2006/relationships/header" Target="header1.xml"/><Relationship Id="rId16" Type="http://schemas.openxmlformats.org/officeDocument/2006/relationships/image" Target="media/image6.png"/><Relationship Id="rId5" Type="http://schemas.openxmlformats.org/officeDocument/2006/relationships/styles" Target="styles.xml"/><Relationship Id="rId19" Type="http://schemas.openxmlformats.org/officeDocument/2006/relationships/header" Target="header2.xml"/><Relationship Id="rId6" Type="http://schemas.openxmlformats.org/officeDocument/2006/relationships/hyperlink" Target="https://drive.google.com/open?id=1-gZHPdQ6oLaP1QPtFfTKG0To-RXX03zY" TargetMode="External"/><Relationship Id="rId18" Type="http://schemas.openxmlformats.org/officeDocument/2006/relationships/header" Target="header3.xml"/><Relationship Id="rId7" Type="http://schemas.openxmlformats.org/officeDocument/2006/relationships/hyperlink" Target="https://drive.google.com/open?id=1oQtADdG4pUvVOGbciUK8WwdZAeveU2i0" TargetMode="External"/><Relationship Id="rId8" Type="http://schemas.openxmlformats.org/officeDocument/2006/relationships/hyperlink" Target="http://www.museodellacarta.com/docs/lacarta/lematerieprime.asp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