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65" w:rsidRPr="00BB7587" w:rsidRDefault="00A63265" w:rsidP="00A63265">
      <w:pPr>
        <w:spacing w:after="0" w:line="240" w:lineRule="auto"/>
        <w:jc w:val="center"/>
        <w:rPr>
          <w:rFonts w:ascii="Verdana" w:hAnsi="Verdana"/>
          <w:b/>
          <w:color w:val="C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color w:val="C00000"/>
          <w:sz w:val="20"/>
          <w:szCs w:val="20"/>
        </w:rPr>
        <w:t>SCUOLA  SECONDARIA . 1° GRADOMATEMATICA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8"/>
        <w:gridCol w:w="1952"/>
        <w:gridCol w:w="1651"/>
        <w:gridCol w:w="2016"/>
        <w:gridCol w:w="2067"/>
      </w:tblGrid>
      <w:tr w:rsidR="00A63265" w:rsidRPr="00BB7587" w:rsidTr="00A72D5D">
        <w:trPr>
          <w:trHeight w:val="281"/>
        </w:trPr>
        <w:tc>
          <w:tcPr>
            <w:tcW w:w="889" w:type="pct"/>
          </w:tcPr>
          <w:p w:rsidR="00A63265" w:rsidRPr="00054235" w:rsidRDefault="00A63265" w:rsidP="00A72D5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Traguardo di c</w:t>
            </w:r>
            <w:r w:rsidRPr="00054235">
              <w:rPr>
                <w:rFonts w:ascii="Verdana" w:hAnsi="Verdana"/>
                <w:b/>
                <w:sz w:val="20"/>
                <w:szCs w:val="20"/>
              </w:rPr>
              <w:t xml:space="preserve">ompetenza </w:t>
            </w:r>
          </w:p>
        </w:tc>
        <w:tc>
          <w:tcPr>
            <w:tcW w:w="984" w:type="pct"/>
          </w:tcPr>
          <w:p w:rsidR="00A63265" w:rsidRPr="00BB7587" w:rsidRDefault="00A63265" w:rsidP="00A72D5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>1/D - INIZIALE</w:t>
            </w:r>
          </w:p>
        </w:tc>
        <w:tc>
          <w:tcPr>
            <w:tcW w:w="833" w:type="pct"/>
          </w:tcPr>
          <w:p w:rsidR="00A63265" w:rsidRPr="00BB7587" w:rsidRDefault="00A63265" w:rsidP="00A72D5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>2/C - BASE</w:t>
            </w:r>
          </w:p>
        </w:tc>
        <w:tc>
          <w:tcPr>
            <w:tcW w:w="1134" w:type="pct"/>
          </w:tcPr>
          <w:p w:rsidR="00A63265" w:rsidRPr="00BB7587" w:rsidRDefault="00A63265" w:rsidP="00A72D5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>3/B -INTERMEDIO</w:t>
            </w:r>
          </w:p>
        </w:tc>
        <w:tc>
          <w:tcPr>
            <w:tcW w:w="1160" w:type="pct"/>
          </w:tcPr>
          <w:p w:rsidR="00A63265" w:rsidRPr="00BB7587" w:rsidRDefault="00A63265" w:rsidP="00A72D5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bCs/>
                <w:sz w:val="20"/>
                <w:szCs w:val="20"/>
              </w:rPr>
              <w:t xml:space="preserve">  4/A - AVANZATO</w:t>
            </w:r>
          </w:p>
        </w:tc>
      </w:tr>
      <w:tr w:rsidR="00A63265" w:rsidRPr="00BB7587" w:rsidTr="00A72D5D">
        <w:trPr>
          <w:trHeight w:val="274"/>
        </w:trPr>
        <w:tc>
          <w:tcPr>
            <w:tcW w:w="889" w:type="pct"/>
          </w:tcPr>
          <w:p w:rsidR="00A63265" w:rsidRPr="00054235" w:rsidRDefault="00A63265" w:rsidP="00A72D5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Riconosce ed impiega </w:t>
            </w:r>
            <w:r w:rsidRPr="00054235">
              <w:rPr>
                <w:rFonts w:ascii="Verdana" w:hAnsi="Verdana"/>
                <w:b/>
                <w:bCs/>
                <w:sz w:val="20"/>
                <w:szCs w:val="20"/>
              </w:rPr>
              <w:t>tecniche e procedure di calcolo aritmetico e algebrico  in molteplici contesti.</w:t>
            </w:r>
          </w:p>
        </w:tc>
        <w:tc>
          <w:tcPr>
            <w:tcW w:w="984" w:type="pct"/>
          </w:tcPr>
          <w:p w:rsidR="00A63265" w:rsidRPr="00BB7587" w:rsidRDefault="00A63265" w:rsidP="00A72D5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Applica in </w:t>
            </w:r>
            <w:r>
              <w:rPr>
                <w:rFonts w:ascii="Verdana" w:hAnsi="Verdana"/>
                <w:sz w:val="20"/>
                <w:szCs w:val="20"/>
              </w:rPr>
              <w:t xml:space="preserve">contesti semplici </w:t>
            </w:r>
            <w:r w:rsidRPr="00BB7587">
              <w:rPr>
                <w:rFonts w:ascii="Verdana" w:hAnsi="Verdana"/>
                <w:sz w:val="20"/>
                <w:szCs w:val="20"/>
              </w:rPr>
              <w:t>le principali tecniche di calcolo.</w:t>
            </w:r>
          </w:p>
        </w:tc>
        <w:tc>
          <w:tcPr>
            <w:tcW w:w="833" w:type="pct"/>
          </w:tcPr>
          <w:p w:rsidR="00A63265" w:rsidRPr="00BB7587" w:rsidRDefault="00A63265" w:rsidP="00A72D5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Applica con sicurezza le principali tecniche di calcolo.</w:t>
            </w:r>
          </w:p>
        </w:tc>
        <w:tc>
          <w:tcPr>
            <w:tcW w:w="1134" w:type="pct"/>
          </w:tcPr>
          <w:p w:rsidR="00A63265" w:rsidRPr="00BB7587" w:rsidRDefault="00A63265" w:rsidP="00A72D5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Applica tecniche e procedure di calcolo in situazioni complesse rappresentandole anche sotto forma grafica.</w:t>
            </w:r>
          </w:p>
        </w:tc>
        <w:tc>
          <w:tcPr>
            <w:tcW w:w="1160" w:type="pct"/>
          </w:tcPr>
          <w:p w:rsidR="00A63265" w:rsidRPr="00BB7587" w:rsidRDefault="00A63265" w:rsidP="00A72D5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B7587">
              <w:rPr>
                <w:rFonts w:ascii="Verdana" w:hAnsi="Verdana" w:cs="Arial Narrow"/>
                <w:sz w:val="20"/>
                <w:szCs w:val="20"/>
              </w:rPr>
              <w:t>Si muove con sicurezza nel calcolo, ne padroneggia le diverse rappresentazioni e stima la grandezza di un numero e il risultato di operazioni.</w:t>
            </w:r>
          </w:p>
        </w:tc>
      </w:tr>
      <w:tr w:rsidR="00A63265" w:rsidRPr="00BB7587" w:rsidTr="00A72D5D">
        <w:trPr>
          <w:trHeight w:val="3956"/>
        </w:trPr>
        <w:tc>
          <w:tcPr>
            <w:tcW w:w="889" w:type="pct"/>
          </w:tcPr>
          <w:p w:rsidR="00A63265" w:rsidRPr="00054235" w:rsidRDefault="00A63265" w:rsidP="00A72D5D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Riconosce e denomina le forme del piano e dello spazio, le loro rappresentazioni e individua le relazioni tra gli elementi. </w:t>
            </w:r>
          </w:p>
        </w:tc>
        <w:tc>
          <w:tcPr>
            <w:tcW w:w="984" w:type="pct"/>
          </w:tcPr>
          <w:p w:rsidR="00A63265" w:rsidRPr="00BB7587" w:rsidRDefault="00A63265" w:rsidP="00A72D5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Esegue percorsi anche su istruzione di altri; denomina correttamente le figure geometriche piane, le descrive e le rappresenta graficamente nel piano e nello spazio. </w:t>
            </w:r>
          </w:p>
        </w:tc>
        <w:tc>
          <w:tcPr>
            <w:tcW w:w="833" w:type="pct"/>
          </w:tcPr>
          <w:p w:rsidR="00A63265" w:rsidRPr="0027262C" w:rsidRDefault="00A63265" w:rsidP="00A72D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262C">
              <w:rPr>
                <w:rFonts w:ascii="Verdana" w:hAnsi="Verdana"/>
                <w:sz w:val="20"/>
                <w:szCs w:val="20"/>
              </w:rPr>
              <w:t>Descrive, denomina e classifica figure secondo caratteristiche geometriche, ne determina misure di variabilità.</w:t>
            </w:r>
          </w:p>
        </w:tc>
        <w:tc>
          <w:tcPr>
            <w:tcW w:w="1134" w:type="pct"/>
          </w:tcPr>
          <w:p w:rsidR="00A63265" w:rsidRPr="00BB7587" w:rsidRDefault="00A63265" w:rsidP="00A72D5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Utilizza con consapevolezza varianti, invarianti, relazioni e proprietà̀ per analizzare e valutare situazioni reali anche complesse</w:t>
            </w:r>
            <w:r>
              <w:rPr>
                <w:rFonts w:ascii="Verdana" w:hAnsi="Verdana"/>
                <w:sz w:val="20"/>
                <w:szCs w:val="20"/>
              </w:rPr>
              <w:t xml:space="preserve"> e prendere decisioni.</w:t>
            </w:r>
          </w:p>
        </w:tc>
        <w:tc>
          <w:tcPr>
            <w:tcW w:w="1160" w:type="pct"/>
          </w:tcPr>
          <w:p w:rsidR="00A63265" w:rsidRPr="00BB7587" w:rsidRDefault="00A63265" w:rsidP="00A7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B7587">
              <w:rPr>
                <w:rFonts w:ascii="Verdana" w:hAnsi="Verdana" w:cs="Arial Narrow"/>
                <w:sz w:val="20"/>
                <w:szCs w:val="20"/>
              </w:rPr>
              <w:t>Padroneggia in modo completo e approfon</w:t>
            </w:r>
            <w:r>
              <w:rPr>
                <w:rFonts w:ascii="Verdana" w:hAnsi="Verdana" w:cs="Arial Narrow"/>
                <w:sz w:val="20"/>
                <w:szCs w:val="20"/>
              </w:rPr>
              <w:t xml:space="preserve">dito le conoscenze e le abilità apprese; </w:t>
            </w:r>
            <w:r w:rsidRPr="00BB7587">
              <w:rPr>
                <w:rFonts w:ascii="Verdana" w:hAnsi="Verdana" w:cs="Arial Narrow"/>
                <w:sz w:val="20"/>
                <w:szCs w:val="20"/>
              </w:rPr>
              <w:t>è in grado di dare istruzioni ad altri</w:t>
            </w:r>
            <w:r>
              <w:rPr>
                <w:rFonts w:ascii="Verdana" w:hAnsi="Verdana" w:cs="Arial Narrow"/>
                <w:sz w:val="20"/>
                <w:szCs w:val="20"/>
              </w:rPr>
              <w:t xml:space="preserve"> e di </w:t>
            </w:r>
            <w:r w:rsidRPr="00BB7587">
              <w:rPr>
                <w:rFonts w:ascii="Verdana" w:hAnsi="Verdana" w:cs="Arial Narrow"/>
                <w:sz w:val="20"/>
                <w:szCs w:val="20"/>
              </w:rPr>
              <w:t>trovare e organizzare conoscenze nuove</w:t>
            </w:r>
            <w:r>
              <w:rPr>
                <w:rFonts w:ascii="Verdana" w:hAnsi="Verdana" w:cs="Arial Narrow"/>
                <w:sz w:val="20"/>
                <w:szCs w:val="20"/>
              </w:rPr>
              <w:t>,</w:t>
            </w:r>
            <w:r w:rsidRPr="00BB7587">
              <w:rPr>
                <w:rFonts w:ascii="Verdana" w:hAnsi="Verdana" w:cs="Arial Narrow"/>
                <w:sz w:val="20"/>
                <w:szCs w:val="20"/>
              </w:rPr>
              <w:t xml:space="preserve"> definire procedure </w:t>
            </w:r>
            <w:r>
              <w:rPr>
                <w:rFonts w:ascii="Verdana" w:hAnsi="Verdana" w:cs="Arial Narrow"/>
                <w:sz w:val="20"/>
                <w:szCs w:val="20"/>
              </w:rPr>
              <w:t>per soluzioni</w:t>
            </w:r>
            <w:r w:rsidRPr="00BB7587">
              <w:rPr>
                <w:rFonts w:ascii="Verdana" w:hAnsi="Verdana" w:cs="Arial Narrow"/>
                <w:sz w:val="20"/>
                <w:szCs w:val="20"/>
              </w:rPr>
              <w:t xml:space="preserve"> originali.</w:t>
            </w:r>
          </w:p>
        </w:tc>
      </w:tr>
      <w:tr w:rsidR="00A63265" w:rsidRPr="00BB7587" w:rsidTr="00A72D5D">
        <w:trPr>
          <w:trHeight w:val="992"/>
        </w:trPr>
        <w:tc>
          <w:tcPr>
            <w:tcW w:w="889" w:type="pct"/>
          </w:tcPr>
          <w:p w:rsidR="00A63265" w:rsidRPr="00054235" w:rsidRDefault="00A63265" w:rsidP="00A7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rebuchet MS"/>
                <w:b/>
                <w:sz w:val="20"/>
                <w:szCs w:val="20"/>
              </w:rPr>
            </w:pPr>
            <w:r w:rsidRPr="00054235">
              <w:rPr>
                <w:rFonts w:ascii="Verdana" w:hAnsi="Verdana" w:cs="Trebuchet MS"/>
                <w:b/>
                <w:bCs/>
                <w:sz w:val="20"/>
                <w:szCs w:val="20"/>
              </w:rPr>
              <w:t>Riconosce</w:t>
            </w:r>
            <w:r w:rsidR="00C07604">
              <w:rPr>
                <w:rFonts w:ascii="Verdana" w:hAnsi="Verdana" w:cs="Trebuchet MS"/>
                <w:b/>
                <w:bCs/>
                <w:sz w:val="20"/>
                <w:szCs w:val="20"/>
              </w:rPr>
              <w:t xml:space="preserve"> </w:t>
            </w:r>
            <w:r w:rsidRPr="00054235">
              <w:rPr>
                <w:rFonts w:ascii="Verdana" w:hAnsi="Verdana" w:cs="Trebuchet MS"/>
                <w:b/>
                <w:bCs/>
                <w:sz w:val="20"/>
                <w:szCs w:val="20"/>
              </w:rPr>
              <w:t>e risolve</w:t>
            </w:r>
            <w:r w:rsidR="00C07604">
              <w:rPr>
                <w:rFonts w:ascii="Verdana" w:hAnsi="Verdana" w:cs="Trebuchet MS"/>
                <w:b/>
                <w:bCs/>
                <w:sz w:val="20"/>
                <w:szCs w:val="20"/>
              </w:rPr>
              <w:t xml:space="preserve"> </w:t>
            </w:r>
            <w:r w:rsidRPr="00054235">
              <w:rPr>
                <w:rFonts w:ascii="Verdana" w:hAnsi="Verdana" w:cs="Trebuchet MS"/>
                <w:b/>
                <w:sz w:val="20"/>
                <w:szCs w:val="20"/>
              </w:rPr>
              <w:t>problemi di vario genere; individuando le strategie appropriate, giustificando il procedimento seguito, e utilizzando in modo consapevole i linguaggi specifici.</w:t>
            </w:r>
          </w:p>
          <w:p w:rsidR="00A63265" w:rsidRPr="00054235" w:rsidRDefault="00A63265" w:rsidP="00A7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 w:rsidRPr="00054235">
              <w:rPr>
                <w:rFonts w:ascii="Verdana" w:hAnsi="Verdana" w:cs="Trebuchet MS"/>
                <w:b/>
                <w:sz w:val="20"/>
                <w:szCs w:val="20"/>
              </w:rPr>
              <w:t>(</w:t>
            </w:r>
            <w:proofErr w:type="spellStart"/>
            <w:r w:rsidRPr="00054235">
              <w:rPr>
                <w:rFonts w:ascii="Verdana" w:hAnsi="Verdana" w:cs="Trebuchet MS"/>
                <w:b/>
                <w:sz w:val="20"/>
                <w:szCs w:val="20"/>
              </w:rPr>
              <w:t>problemsolving</w:t>
            </w:r>
            <w:proofErr w:type="spellEnd"/>
            <w:r w:rsidRPr="00054235">
              <w:rPr>
                <w:rFonts w:ascii="Verdana" w:hAnsi="Verdana" w:cs="Trebuchet MS"/>
                <w:b/>
                <w:sz w:val="20"/>
                <w:szCs w:val="20"/>
              </w:rPr>
              <w:t>)</w:t>
            </w:r>
          </w:p>
        </w:tc>
        <w:tc>
          <w:tcPr>
            <w:tcW w:w="984" w:type="pct"/>
          </w:tcPr>
          <w:p w:rsidR="00A63265" w:rsidRPr="00BB7587" w:rsidRDefault="00A63265" w:rsidP="00A7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Risolve problemi con informazioni chiare e univoche; capisce la natura di un problema, individua e sceglie le informazioni importanti per la sua risoluzione; trasforma le informazioni di una problematica semplice in una rappresentazione diversa (p. es. una tabella in un grafico).</w:t>
            </w:r>
          </w:p>
        </w:tc>
        <w:tc>
          <w:tcPr>
            <w:tcW w:w="833" w:type="pct"/>
          </w:tcPr>
          <w:p w:rsidR="00A63265" w:rsidRPr="00BB7587" w:rsidRDefault="00A63265" w:rsidP="00A7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Utilizza differenti capacità riflessive (induzione, deduzione, analisi del rapporto causa-effetto, combinazione dei vari elementi) per prendere decisioni tra possibilità ben definite. </w:t>
            </w:r>
          </w:p>
        </w:tc>
        <w:tc>
          <w:tcPr>
            <w:tcW w:w="1134" w:type="pct"/>
          </w:tcPr>
          <w:p w:rsidR="00A63265" w:rsidRPr="00BB7587" w:rsidRDefault="00A63265" w:rsidP="00A7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 Riflette sulle relazioni alla base del problema e ne tiene conto nella ricerca della soluzione; comunica a terzi la rispondenza tra la soluzione trovata e tutte le esigenze poste. </w:t>
            </w:r>
          </w:p>
        </w:tc>
        <w:tc>
          <w:tcPr>
            <w:tcW w:w="1160" w:type="pct"/>
          </w:tcPr>
          <w:p w:rsidR="00A63265" w:rsidRPr="00BB7587" w:rsidRDefault="00A63265" w:rsidP="00A72D5D">
            <w:pPr>
              <w:pStyle w:val="Normale1"/>
              <w:tabs>
                <w:tab w:val="left" w:pos="708"/>
              </w:tabs>
              <w:spacing w:line="240" w:lineRule="auto"/>
              <w:rPr>
                <w:rFonts w:ascii="Verdana" w:hAnsi="Verdana"/>
                <w:sz w:val="20"/>
              </w:rPr>
            </w:pPr>
            <w:r w:rsidRPr="00BB7587">
              <w:rPr>
                <w:rFonts w:ascii="Verdana" w:hAnsi="Verdana" w:cs="Arial Narrow"/>
                <w:color w:val="00000A"/>
                <w:sz w:val="20"/>
              </w:rPr>
              <w:t>Riconosce e risolve problemi in situazioni diverse valutando le informazioni.</w:t>
            </w:r>
          </w:p>
          <w:p w:rsidR="00A63265" w:rsidRPr="00BB7587" w:rsidRDefault="00A63265" w:rsidP="00A72D5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B7587">
              <w:rPr>
                <w:rFonts w:ascii="Verdana" w:hAnsi="Verdana" w:cs="Arial Narrow"/>
                <w:sz w:val="20"/>
                <w:szCs w:val="20"/>
              </w:rPr>
              <w:t>Spiega il procedimento seguito, anche in forma scritta; confronta procedimenti e riesce a passare da un problema specifico a una classe di problemi.</w:t>
            </w:r>
          </w:p>
        </w:tc>
      </w:tr>
      <w:tr w:rsidR="00A63265" w:rsidRPr="00BB7587" w:rsidTr="00A72D5D">
        <w:trPr>
          <w:trHeight w:val="3047"/>
        </w:trPr>
        <w:tc>
          <w:tcPr>
            <w:tcW w:w="889" w:type="pct"/>
          </w:tcPr>
          <w:p w:rsidR="00A63265" w:rsidRPr="00054235" w:rsidRDefault="00A63265" w:rsidP="00A7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 w:rsidRPr="00054235">
              <w:rPr>
                <w:rFonts w:ascii="Verdana" w:hAnsi="Verdana" w:cs="Trebuchet MS"/>
                <w:b/>
                <w:bCs/>
                <w:sz w:val="20"/>
                <w:szCs w:val="20"/>
              </w:rPr>
              <w:lastRenderedPageBreak/>
              <w:t xml:space="preserve">Rappresenta, analizza, interpreta </w:t>
            </w:r>
            <w:r w:rsidRPr="00054235">
              <w:rPr>
                <w:rFonts w:ascii="Verdana" w:hAnsi="Verdana" w:cs="Trebuchet MS"/>
                <w:b/>
                <w:sz w:val="20"/>
                <w:szCs w:val="20"/>
              </w:rPr>
              <w:t xml:space="preserve">dati avvalendosi di grafici e usando gli strumenti di calcolo e le potenzialità offerte da applicazioni specifiche di tipo informatico. </w:t>
            </w:r>
          </w:p>
        </w:tc>
        <w:tc>
          <w:tcPr>
            <w:tcW w:w="984" w:type="pct"/>
          </w:tcPr>
          <w:p w:rsidR="00A63265" w:rsidRPr="00BB7587" w:rsidRDefault="00A63265" w:rsidP="00A72D5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Analizza semplici situazioni </w:t>
            </w:r>
            <w:r>
              <w:rPr>
                <w:rFonts w:ascii="Verdana" w:hAnsi="Verdana"/>
                <w:sz w:val="20"/>
                <w:szCs w:val="20"/>
              </w:rPr>
              <w:t xml:space="preserve">di esperienza </w:t>
            </w:r>
            <w:r w:rsidRPr="00BB7587">
              <w:rPr>
                <w:rFonts w:ascii="Verdana" w:hAnsi="Verdana"/>
                <w:sz w:val="20"/>
                <w:szCs w:val="20"/>
              </w:rPr>
              <w:t xml:space="preserve">utilizzando alcuni strumenti matematici </w:t>
            </w:r>
            <w:r>
              <w:rPr>
                <w:rFonts w:ascii="Verdana" w:hAnsi="Verdana"/>
                <w:sz w:val="20"/>
                <w:szCs w:val="20"/>
              </w:rPr>
              <w:t>(diagrammi, schede, tabelle)</w:t>
            </w:r>
            <w:r w:rsidRPr="00BB7587">
              <w:rPr>
                <w:rFonts w:ascii="Verdana" w:hAnsi="Verdana"/>
                <w:sz w:val="20"/>
                <w:szCs w:val="20"/>
              </w:rPr>
              <w:t>e un linguaggio essenziale.</w:t>
            </w:r>
          </w:p>
        </w:tc>
        <w:tc>
          <w:tcPr>
            <w:tcW w:w="833" w:type="pct"/>
          </w:tcPr>
          <w:p w:rsidR="00A63265" w:rsidRPr="00BB7587" w:rsidRDefault="00A63265" w:rsidP="00A72D5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Riconosce, utilizza e interpreta dati usando le risorse informatiche insieme ai compagni.</w:t>
            </w:r>
          </w:p>
        </w:tc>
        <w:tc>
          <w:tcPr>
            <w:tcW w:w="1134" w:type="pct"/>
          </w:tcPr>
          <w:p w:rsidR="00A63265" w:rsidRPr="00BB7587" w:rsidRDefault="00A63265" w:rsidP="00A72D5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Interpreta dati e informazioni utilizzando consapevolmente linguaggi </w:t>
            </w:r>
            <w:r>
              <w:rPr>
                <w:rFonts w:ascii="Verdana" w:hAnsi="Verdana"/>
                <w:sz w:val="20"/>
                <w:szCs w:val="20"/>
              </w:rPr>
              <w:t xml:space="preserve">e </w:t>
            </w:r>
            <w:r w:rsidRPr="00BB7587">
              <w:rPr>
                <w:rFonts w:ascii="Verdana" w:hAnsi="Verdana"/>
                <w:sz w:val="20"/>
                <w:szCs w:val="20"/>
              </w:rPr>
              <w:t>strumenti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60" w:type="pct"/>
          </w:tcPr>
          <w:p w:rsidR="00A63265" w:rsidRPr="00BB7587" w:rsidRDefault="00A63265" w:rsidP="00A72D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B7587">
              <w:rPr>
                <w:rFonts w:ascii="Verdana" w:hAnsi="Verdana" w:cs="Helvetica"/>
                <w:sz w:val="20"/>
                <w:szCs w:val="20"/>
              </w:rPr>
              <w:t>Individua e interpreta dati utilizzando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 fonti d’informazione quotidiane; </w:t>
            </w:r>
            <w:r>
              <w:rPr>
                <w:rFonts w:ascii="Verdana" w:hAnsi="Verdana" w:cs="Times"/>
                <w:sz w:val="20"/>
                <w:szCs w:val="20"/>
              </w:rPr>
              <w:t>u</w:t>
            </w:r>
            <w:r w:rsidRPr="00BB7587">
              <w:rPr>
                <w:rFonts w:ascii="Verdana" w:hAnsi="Verdana" w:cs="Times"/>
                <w:sz w:val="20"/>
                <w:szCs w:val="20"/>
              </w:rPr>
              <w:t xml:space="preserve">sa </w:t>
            </w:r>
            <w:r>
              <w:rPr>
                <w:rFonts w:ascii="Verdana" w:hAnsi="Verdana" w:cs="Times"/>
                <w:sz w:val="20"/>
                <w:szCs w:val="20"/>
              </w:rPr>
              <w:t xml:space="preserve">i dati ricavati </w:t>
            </w:r>
            <w:r w:rsidRPr="00BB7587">
              <w:rPr>
                <w:rFonts w:ascii="Verdana" w:hAnsi="Verdana" w:cs="Times"/>
                <w:sz w:val="20"/>
                <w:szCs w:val="20"/>
              </w:rPr>
              <w:t>in modo creativo</w:t>
            </w:r>
            <w:r>
              <w:rPr>
                <w:rFonts w:ascii="Verdana" w:hAnsi="Verdana" w:cs="Times"/>
                <w:sz w:val="20"/>
                <w:szCs w:val="20"/>
              </w:rPr>
              <w:t>; si avvale di strumenti informatici.</w:t>
            </w:r>
            <w:r w:rsidRPr="00BB7587">
              <w:rPr>
                <w:rFonts w:ascii="Verdana" w:hAnsi="Verdana" w:cs="Wingdings"/>
                <w:kern w:val="1"/>
                <w:sz w:val="20"/>
                <w:szCs w:val="20"/>
              </w:rPr>
              <w:tab/>
            </w:r>
            <w:r w:rsidRPr="00BB7587">
              <w:rPr>
                <w:rFonts w:ascii="Verdana" w:hAnsi="Verdana" w:cs="Wingdings"/>
                <w:kern w:val="1"/>
                <w:sz w:val="20"/>
                <w:szCs w:val="20"/>
              </w:rPr>
              <w:tab/>
            </w:r>
          </w:p>
        </w:tc>
      </w:tr>
    </w:tbl>
    <w:p w:rsidR="00841C1C" w:rsidRDefault="00841C1C"/>
    <w:p w:rsidR="00CD6483" w:rsidRDefault="00CD6483"/>
    <w:p w:rsidR="00CD6483" w:rsidRPr="00BB7587" w:rsidRDefault="00CD6483" w:rsidP="00CD6483">
      <w:pPr>
        <w:spacing w:after="0" w:line="240" w:lineRule="auto"/>
        <w:jc w:val="center"/>
        <w:rPr>
          <w:rFonts w:ascii="Verdana" w:hAnsi="Verdana"/>
          <w:b/>
          <w:color w:val="C00000"/>
          <w:sz w:val="20"/>
          <w:szCs w:val="20"/>
        </w:rPr>
      </w:pPr>
      <w:r w:rsidRPr="00BB7587">
        <w:rPr>
          <w:rFonts w:ascii="Verdana" w:hAnsi="Verdana"/>
          <w:b/>
          <w:color w:val="C00000"/>
          <w:sz w:val="20"/>
          <w:szCs w:val="20"/>
        </w:rPr>
        <w:t>Scuola Secondaria1° grado.</w:t>
      </w:r>
    </w:p>
    <w:p w:rsidR="00CD6483" w:rsidRPr="00BB7587" w:rsidRDefault="00CD6483" w:rsidP="00CD648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B7587">
        <w:rPr>
          <w:rFonts w:ascii="Verdana" w:hAnsi="Verdana"/>
          <w:b/>
          <w:sz w:val="20"/>
          <w:szCs w:val="20"/>
        </w:rPr>
        <w:t>SCIENZE.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1957"/>
        <w:gridCol w:w="1805"/>
        <w:gridCol w:w="1853"/>
        <w:gridCol w:w="1998"/>
      </w:tblGrid>
      <w:tr w:rsidR="00CD6483" w:rsidRPr="00BB7587" w:rsidTr="00F8570A">
        <w:tc>
          <w:tcPr>
            <w:tcW w:w="1137" w:type="pct"/>
          </w:tcPr>
          <w:p w:rsidR="00CD6483" w:rsidRPr="00054235" w:rsidRDefault="00CD6483" w:rsidP="00F8570A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Traguardi di c</w:t>
            </w:r>
            <w:r w:rsidRPr="00054235">
              <w:rPr>
                <w:rFonts w:ascii="Verdana" w:hAnsi="Verdana"/>
                <w:b/>
                <w:sz w:val="20"/>
                <w:szCs w:val="20"/>
              </w:rPr>
              <w:t xml:space="preserve">ompetenza </w:t>
            </w:r>
          </w:p>
        </w:tc>
        <w:tc>
          <w:tcPr>
            <w:tcW w:w="993" w:type="pct"/>
          </w:tcPr>
          <w:p w:rsidR="00CD6483" w:rsidRPr="00BB7587" w:rsidRDefault="00CD6483" w:rsidP="00F8570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1/DINIZIALE</w:t>
            </w:r>
          </w:p>
        </w:tc>
        <w:tc>
          <w:tcPr>
            <w:tcW w:w="916" w:type="pct"/>
          </w:tcPr>
          <w:p w:rsidR="00CD6483" w:rsidRPr="00BB7587" w:rsidRDefault="00CD6483" w:rsidP="00F8570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2/C BASE</w:t>
            </w:r>
          </w:p>
        </w:tc>
        <w:tc>
          <w:tcPr>
            <w:tcW w:w="940" w:type="pct"/>
          </w:tcPr>
          <w:p w:rsidR="00CD6483" w:rsidRPr="00BB7587" w:rsidRDefault="00CD6483" w:rsidP="00F8570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3/B – INTERMEDIO</w:t>
            </w:r>
          </w:p>
        </w:tc>
        <w:tc>
          <w:tcPr>
            <w:tcW w:w="1015" w:type="pct"/>
          </w:tcPr>
          <w:p w:rsidR="00CD6483" w:rsidRPr="00BB7587" w:rsidRDefault="00CD6483" w:rsidP="00F8570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4/A – AVANZATO </w:t>
            </w:r>
          </w:p>
        </w:tc>
      </w:tr>
      <w:tr w:rsidR="00CD6483" w:rsidRPr="00BB7587" w:rsidTr="00F8570A">
        <w:tc>
          <w:tcPr>
            <w:tcW w:w="1137" w:type="pct"/>
          </w:tcPr>
          <w:p w:rsidR="00CD6483" w:rsidRPr="00054235" w:rsidRDefault="00CD6483" w:rsidP="00F8570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Esplora, a</w:t>
            </w:r>
            <w:r w:rsidRPr="00054235">
              <w:rPr>
                <w:rFonts w:ascii="Verdana" w:hAnsi="Verdana"/>
                <w:b/>
                <w:sz w:val="20"/>
                <w:szCs w:val="20"/>
              </w:rPr>
              <w:t>nalizza e descrive fenomeni nelle loro componenti fisiche, chimiche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e biologiche. Sviluppa semplici schematizzazioni e modellizzazioni di fatti e fenomeni.</w:t>
            </w:r>
          </w:p>
        </w:tc>
        <w:tc>
          <w:tcPr>
            <w:tcW w:w="993" w:type="pct"/>
          </w:tcPr>
          <w:p w:rsidR="00CD6483" w:rsidRPr="00BB7587" w:rsidRDefault="00CD6483" w:rsidP="00F8570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Possiede conoscenze scientifiche tali da poter essere applicate soltanto in poche situazioni a lui familiari. Osserva fenomeni con la guida dell’adulto, pone domande; formula ipotesi direttamente legate all’esperienza. Opera raggruppamenti secondo criteri e istruzioni date. Utilizza semplici strumenti per l’osservazione, l’analisi di fenomeni e, la sperimentazione con la supervisione dell’adulto.</w:t>
            </w:r>
          </w:p>
        </w:tc>
        <w:tc>
          <w:tcPr>
            <w:tcW w:w="916" w:type="pct"/>
          </w:tcPr>
          <w:p w:rsidR="00CD6483" w:rsidRPr="00BB7587" w:rsidRDefault="00CD6483" w:rsidP="00F8570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Sviluppa atteggiamenti di curiosità e modi di guardare il mondo che lo stimolano a cercare spiegazioni di quello che vede succedere. Esplora i fenomeni con un approccio scientifico: con l’aiuto dell’insegnante e dei compagni osserva e descrive lo svolgersi dei fatti, formula domande, anche sulla base di ipotesi personali, propone e realizza semplici esperimenti.</w:t>
            </w:r>
          </w:p>
        </w:tc>
        <w:tc>
          <w:tcPr>
            <w:tcW w:w="940" w:type="pct"/>
          </w:tcPr>
          <w:p w:rsidR="00CD6483" w:rsidRPr="00BB7587" w:rsidRDefault="00CD6483" w:rsidP="00F8570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Esplora e sperimenta, in laboratorio o all’aperto, lo svolgersi dei più comuni fenomeni, formula ipotesi e ne verifica le cause, ipotizza soluzioni ai problemi in contesti noti.</w:t>
            </w:r>
          </w:p>
        </w:tc>
        <w:tc>
          <w:tcPr>
            <w:tcW w:w="1015" w:type="pct"/>
          </w:tcPr>
          <w:p w:rsidR="00CD6483" w:rsidRPr="00BB7587" w:rsidRDefault="00CD6483" w:rsidP="00F8570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Esplora e sperimenta, in laboratorio e all’aperto, lo svolgersi dei più comuni fenomeni, ne immagina e ne verifica le cause, ricerca soluzioni ai problemi utilizzando le conoscenze acquisite. Sviluppa semplici schematizzazioni e modellizzazioni di fatti e fenomeni ricorrendo, quando è il caso, a misure appropriate e a semplici formalizzazioni.</w:t>
            </w:r>
          </w:p>
        </w:tc>
      </w:tr>
      <w:tr w:rsidR="00CD6483" w:rsidRPr="00BB7587" w:rsidTr="00F8570A">
        <w:tc>
          <w:tcPr>
            <w:tcW w:w="1137" w:type="pct"/>
          </w:tcPr>
          <w:p w:rsidR="00CD6483" w:rsidRPr="00054235" w:rsidRDefault="00CD6483" w:rsidP="00F8570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Spiega, utilizzando un linguaggio specifico, i risultati ottenuti dagli esperimenti, </w:t>
            </w: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anche con l’uso di disegni e schemi.</w:t>
            </w:r>
          </w:p>
        </w:tc>
        <w:tc>
          <w:tcPr>
            <w:tcW w:w="993" w:type="pct"/>
          </w:tcPr>
          <w:p w:rsidR="00CD6483" w:rsidRPr="00BB7587" w:rsidRDefault="00CD6483" w:rsidP="00F8570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E’ in grado di esporre spiegazioni di carattere scientifico che siano ovvie e procedano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direttamente dalle prove fornite.</w:t>
            </w:r>
          </w:p>
        </w:tc>
        <w:tc>
          <w:tcPr>
            <w:tcW w:w="916" w:type="pct"/>
          </w:tcPr>
          <w:p w:rsidR="00CD6483" w:rsidRPr="00BB7587" w:rsidRDefault="00CD6483" w:rsidP="00F8570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Espone in forma chiara ciò che ha sperimentato utilizzando un linguaggio appropriato. </w:t>
            </w:r>
          </w:p>
        </w:tc>
        <w:tc>
          <w:tcPr>
            <w:tcW w:w="940" w:type="pct"/>
          </w:tcPr>
          <w:p w:rsidR="00CD6483" w:rsidRPr="00BB7587" w:rsidRDefault="00CD6483" w:rsidP="00F8570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Interpreta e utilizza i concetti scientifici e tecnologici acquisiti con argomentazioni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coerenti. Sa esporre informazioni anche utilizzando ausili di supporto grafici o multimediali.</w:t>
            </w:r>
          </w:p>
        </w:tc>
        <w:tc>
          <w:tcPr>
            <w:tcW w:w="1015" w:type="pct"/>
          </w:tcPr>
          <w:p w:rsidR="00CD6483" w:rsidRPr="00BB7587" w:rsidRDefault="00CD6483" w:rsidP="00F8570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Ha una visione della complessità del sistema dei viventi e della sua evoluzione nel tempo; riconosce nella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loro diversità i bisogni fondamentali di animali e piante e i modi di soddisfarli negli specifici contesti ambientali.</w:t>
            </w:r>
          </w:p>
        </w:tc>
      </w:tr>
      <w:tr w:rsidR="00CD6483" w:rsidRPr="00BB7587" w:rsidTr="00F8570A">
        <w:tc>
          <w:tcPr>
            <w:tcW w:w="1137" w:type="pct"/>
          </w:tcPr>
          <w:p w:rsidR="00CD6483" w:rsidRPr="00054235" w:rsidRDefault="00CD6483" w:rsidP="00F8570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54235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Individua le relazioni tra </w:t>
            </w:r>
            <w:r>
              <w:rPr>
                <w:rFonts w:ascii="Verdana" w:hAnsi="Verdana"/>
                <w:b/>
                <w:sz w:val="20"/>
                <w:szCs w:val="20"/>
              </w:rPr>
              <w:t>scienza, tecnologia ed ambiente sull’uso di una data risorsa naturale (acqua, energia, rifiuti, inquinamento, rischi,….)</w:t>
            </w:r>
          </w:p>
        </w:tc>
        <w:tc>
          <w:tcPr>
            <w:tcW w:w="993" w:type="pct"/>
          </w:tcPr>
          <w:p w:rsidR="00CD6483" w:rsidRPr="00BB7587" w:rsidRDefault="00CD6483" w:rsidP="00F8570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>Individua semplici collegamenti tra scienze e tecnologia e con la guida dell’adulto riconosce i principali effetti sugli ambienti.</w:t>
            </w:r>
          </w:p>
        </w:tc>
        <w:tc>
          <w:tcPr>
            <w:tcW w:w="916" w:type="pct"/>
          </w:tcPr>
          <w:p w:rsidR="00CD6483" w:rsidRPr="00BB7587" w:rsidRDefault="00CD6483" w:rsidP="00F8570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Compie </w:t>
            </w:r>
            <w:r w:rsidRPr="00BB7587">
              <w:rPr>
                <w:rFonts w:ascii="Verdana" w:hAnsi="Verdana"/>
                <w:sz w:val="20"/>
                <w:szCs w:val="20"/>
              </w:rPr>
              <w:t>alcuni collegamenti tra sc</w:t>
            </w:r>
            <w:r>
              <w:rPr>
                <w:rFonts w:ascii="Verdana" w:hAnsi="Verdana"/>
                <w:sz w:val="20"/>
                <w:szCs w:val="20"/>
              </w:rPr>
              <w:t xml:space="preserve">ienza e tecnologia riconoscendo gli </w:t>
            </w:r>
            <w:r w:rsidRPr="00BB7587">
              <w:rPr>
                <w:rFonts w:ascii="Verdana" w:hAnsi="Verdana"/>
                <w:sz w:val="20"/>
                <w:szCs w:val="20"/>
              </w:rPr>
              <w:t>effetti sull’ambiente</w:t>
            </w:r>
            <w:r>
              <w:rPr>
                <w:rFonts w:ascii="Verdana" w:hAnsi="Verdana"/>
                <w:sz w:val="20"/>
                <w:szCs w:val="20"/>
              </w:rPr>
              <w:t xml:space="preserve"> e sulla salute. </w:t>
            </w:r>
          </w:p>
        </w:tc>
        <w:tc>
          <w:tcPr>
            <w:tcW w:w="940" w:type="pct"/>
          </w:tcPr>
          <w:p w:rsidR="00CD6483" w:rsidRPr="00BB7587" w:rsidRDefault="00CD6483" w:rsidP="00F8570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Riflette sul</w:t>
            </w:r>
            <w:r w:rsidRPr="00BB7587">
              <w:rPr>
                <w:rFonts w:ascii="Verdana" w:hAnsi="Verdana"/>
                <w:sz w:val="20"/>
                <w:szCs w:val="20"/>
              </w:rPr>
              <w:t xml:space="preserve">le principali relazioni tra scienza e tecnologia </w:t>
            </w:r>
            <w:r>
              <w:rPr>
                <w:rFonts w:ascii="Verdana" w:hAnsi="Verdana"/>
                <w:sz w:val="20"/>
                <w:szCs w:val="20"/>
              </w:rPr>
              <w:t>e ne descrive</w:t>
            </w:r>
            <w:r w:rsidRPr="00BB7587">
              <w:rPr>
                <w:rFonts w:ascii="Verdana" w:hAnsi="Verdana"/>
                <w:sz w:val="20"/>
                <w:szCs w:val="20"/>
              </w:rPr>
              <w:t xml:space="preserve"> le interazioni con l’ambiente.</w:t>
            </w:r>
          </w:p>
        </w:tc>
        <w:tc>
          <w:tcPr>
            <w:tcW w:w="1015" w:type="pct"/>
          </w:tcPr>
          <w:p w:rsidR="00CD6483" w:rsidRPr="00BB7587" w:rsidRDefault="00CD6483" w:rsidP="00F8570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7587">
              <w:rPr>
                <w:rFonts w:ascii="Verdana" w:hAnsi="Verdana"/>
                <w:sz w:val="20"/>
                <w:szCs w:val="20"/>
              </w:rPr>
              <w:t xml:space="preserve">Coglie le relazioni, i limiti, i traguardi scientifici e tecnologici riconoscendo gli atteggiamenti corretti a tutela di ambiente e salute. </w:t>
            </w:r>
          </w:p>
        </w:tc>
      </w:tr>
    </w:tbl>
    <w:p w:rsidR="00CD6483" w:rsidRDefault="00CD6483"/>
    <w:sectPr w:rsidR="00CD6483" w:rsidSect="001605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65"/>
    <w:rsid w:val="0001255B"/>
    <w:rsid w:val="00160569"/>
    <w:rsid w:val="00696E88"/>
    <w:rsid w:val="00841C1C"/>
    <w:rsid w:val="00A63265"/>
    <w:rsid w:val="00C07604"/>
    <w:rsid w:val="00CD6483"/>
    <w:rsid w:val="00F0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A63265"/>
    <w:pPr>
      <w:spacing w:after="0"/>
    </w:pPr>
    <w:rPr>
      <w:rFonts w:ascii="Arial" w:eastAsia="Times New Roman" w:hAnsi="Arial"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A63265"/>
    <w:pPr>
      <w:spacing w:after="0"/>
    </w:pPr>
    <w:rPr>
      <w:rFonts w:ascii="Arial" w:eastAsia="Times New Roman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Susy</cp:lastModifiedBy>
  <cp:revision>2</cp:revision>
  <dcterms:created xsi:type="dcterms:W3CDTF">2016-05-02T18:17:00Z</dcterms:created>
  <dcterms:modified xsi:type="dcterms:W3CDTF">2016-05-02T18:17:00Z</dcterms:modified>
</cp:coreProperties>
</file>